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  <w:r w:rsidR="00AD2DD6" w:rsidRPr="00201089">
        <w:rPr>
          <w:sz w:val="28"/>
          <w:szCs w:val="28"/>
        </w:rPr>
        <w:t xml:space="preserve">способом </w:t>
      </w:r>
      <w:r w:rsidR="00AD2DD6">
        <w:rPr>
          <w:sz w:val="28"/>
          <w:szCs w:val="28"/>
        </w:rPr>
        <w:t>запроса ценовых предложений</w:t>
      </w: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16354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81672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4226A3" w:rsidRDefault="0039333D" w:rsidP="006D4F0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ломбировочный стом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атологический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DD5DA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порошок: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полиоксиметилен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, йодоформ, окись цинка до 100%;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жидкость: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дексаметазона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 ацетат, формальдегид, фенол, гваякол, вспомогательные вещества до 100%,</w:t>
            </w:r>
            <w:r w:rsidRPr="00DD5DAF">
              <w:rPr>
                <w:color w:val="auto"/>
                <w:sz w:val="20"/>
                <w:shd w:val="clear" w:color="auto" w:fill="F6F6F6"/>
              </w:rPr>
              <w:t xml:space="preserve"> </w:t>
            </w:r>
            <w:r w:rsidRPr="00DD5DAF">
              <w:rPr>
                <w:rFonts w:ascii="Times New Roman" w:hAnsi="Times New Roman" w:cs="Times New Roman"/>
                <w:color w:val="auto"/>
                <w:sz w:val="20"/>
              </w:rPr>
              <w:t>15гр*15мл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 000,0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39333D" w:rsidRPr="00F17476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4226A3" w:rsidRDefault="0039333D" w:rsidP="006D4F0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композитный пломбировочный химического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A3002E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каталитическая паста - 14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гр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, основная паста - 14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гр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,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</w:r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адгезивная система для эмали состоящая из основной и каталитической жидкости - по 3 мл, гель для травления эмали - 6 мл и принадлежности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>светового отверждения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4 шприца с пломбировочным материалом цветов: А2, В2, А3, С4 по 4,5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,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светового отверждения для эмали 2 флакона по 2,5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мл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гель для травления эмали 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–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мл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и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принадлежности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томатологический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стеклоиономерный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 для пломбирования зубов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A3002E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20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гр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 порошка, 10 мл жидкость, дозировочная ложка, палитра для замешивания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6D4F0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подклад</w:t>
            </w:r>
            <w:r>
              <w:rPr>
                <w:rFonts w:ascii="Times New Roman" w:hAnsi="Times New Roman"/>
                <w:sz w:val="20"/>
                <w:szCs w:val="20"/>
              </w:rPr>
              <w:t>очный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хим</w:t>
            </w:r>
            <w:r>
              <w:rPr>
                <w:rFonts w:ascii="Times New Roman" w:hAnsi="Times New Roman"/>
                <w:sz w:val="20"/>
                <w:szCs w:val="20"/>
              </w:rPr>
              <w:t>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/>
                <w:sz w:val="20"/>
                <w:szCs w:val="20"/>
              </w:rPr>
              <w:t>ования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при пломбир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овочный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композиц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ионными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</w:t>
            </w:r>
            <w:r>
              <w:rPr>
                <w:rFonts w:ascii="Times New Roman" w:hAnsi="Times New Roman"/>
                <w:sz w:val="20"/>
                <w:szCs w:val="20"/>
              </w:rPr>
              <w:t>ериалами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и амальгамой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жидкость 8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6D4F0B">
        <w:trPr>
          <w:trHeight w:val="31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 3%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 w:rsidRPr="00B2133B">
              <w:t>банка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39333D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</w:rPr>
            </w:pPr>
            <w:r w:rsidRPr="0039333D">
              <w:rPr>
                <w:rFonts w:ascii="Times New Roman" w:hAnsi="Times New Roman"/>
                <w:sz w:val="20"/>
              </w:rPr>
              <w:t>Микромотор </w:t>
            </w:r>
          </w:p>
          <w:p w:rsidR="0039333D" w:rsidRPr="0039333D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szCs w:val="20"/>
              </w:rPr>
            </w:pPr>
            <w:r w:rsidRPr="0039333D">
              <w:rPr>
                <w:rFonts w:ascii="Times New Roman" w:hAnsi="Times New Roman"/>
                <w:sz w:val="20"/>
              </w:rPr>
              <w:t>зуботехнический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39333D" w:rsidRDefault="0039333D" w:rsidP="0039333D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9333D">
              <w:rPr>
                <w:rFonts w:ascii="Times New Roman" w:hAnsi="Times New Roman" w:cs="Times New Roman"/>
                <w:color w:val="auto"/>
                <w:sz w:val="20"/>
              </w:rPr>
              <w:t>Микромотор щеточный, имеет предельный темп вращения 35000 оборотов в минуту, возможность ножной и ручной координации, обороты вращения наконечника регулируются при помощи педали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39333D" w:rsidRDefault="0039333D" w:rsidP="0039333D">
            <w:pPr>
              <w:pStyle w:val="aa"/>
              <w:jc w:val="center"/>
              <w:rPr>
                <w:color w:val="auto"/>
              </w:rPr>
            </w:pPr>
            <w:r w:rsidRPr="0039333D">
              <w:rPr>
                <w:color w:val="auto"/>
              </w:rPr>
              <w:t>комплект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DC5692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DC5692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A46CB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200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17476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F17476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CD3AD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3ADF">
              <w:rPr>
                <w:rFonts w:ascii="Times New Roman" w:hAnsi="Times New Roman"/>
                <w:sz w:val="20"/>
              </w:rPr>
              <w:t>Угловой н</w:t>
            </w:r>
            <w:r w:rsidRPr="00CD3ADF">
              <w:rPr>
                <w:rFonts w:ascii="Times New Roman" w:hAnsi="Times New Roman"/>
                <w:sz w:val="20"/>
              </w:rPr>
              <w:t xml:space="preserve">аконечник </w:t>
            </w:r>
            <w:r w:rsidRPr="00CD3ADF">
              <w:rPr>
                <w:rFonts w:ascii="Times New Roman" w:hAnsi="Times New Roman"/>
                <w:sz w:val="20"/>
              </w:rPr>
              <w:t xml:space="preserve">для пломбирование корневых каналов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Для турбины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Матрицы контурные металлические замковые большие твердые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тип 1, 35</w:t>
            </w:r>
            <w:r>
              <w:rPr>
                <w:rFonts w:ascii="Times New Roman" w:hAnsi="Times New Roman" w:cs="Times New Roman"/>
                <w:sz w:val="20"/>
              </w:rPr>
              <w:t xml:space="preserve"> мкм, </w:t>
            </w:r>
            <w:r w:rsidRPr="00B2133B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в ассортименте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ш</w:t>
            </w:r>
            <w:r w:rsidRPr="00B2133B">
              <w:t>т</w:t>
            </w:r>
            <w:r>
              <w:t>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Разделительный лак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A2/27 полный гарнитур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</w:t>
            </w: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ластмасса для базисов протезов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4F0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6D4F0B" w:rsidRDefault="006D4F0B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6D4F0B" w:rsidRPr="00A41CE0" w:rsidRDefault="00554EC4" w:rsidP="00554EC4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1 706 50</w:t>
            </w:r>
            <w:bookmarkStart w:id="0" w:name="_GoBack"/>
            <w:bookmarkEnd w:id="0"/>
            <w:r w:rsidR="006D4F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="006D4F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6D4F0B" w:rsidRPr="002046A1" w:rsidRDefault="006D4F0B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lastRenderedPageBreak/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39333D">
        <w:rPr>
          <w:b/>
          <w:spacing w:val="2"/>
          <w:sz w:val="28"/>
          <w:szCs w:val="28"/>
          <w:lang w:val="kk-KZ"/>
        </w:rPr>
        <w:t>29</w:t>
      </w:r>
      <w:r w:rsidR="00A759E6">
        <w:rPr>
          <w:b/>
          <w:spacing w:val="2"/>
          <w:sz w:val="28"/>
          <w:szCs w:val="28"/>
          <w:lang w:val="kk-KZ"/>
        </w:rPr>
        <w:t xml:space="preserve"> апреля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4D5955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4D5955">
        <w:rPr>
          <w:spacing w:val="2"/>
          <w:sz w:val="28"/>
          <w:szCs w:val="28"/>
          <w:shd w:val="clear" w:color="auto" w:fill="FFFFFF"/>
        </w:rPr>
        <w:t>главой 4 настоящих Правил</w:t>
      </w:r>
      <w:r w:rsidRPr="004D5955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4D5955">
        <w:rPr>
          <w:sz w:val="28"/>
          <w:szCs w:val="28"/>
        </w:rPr>
        <w:t xml:space="preserve">Правила организации и проведения закупа лекарственных средств, медицинских изделий и фармацевтических </w:t>
      </w:r>
      <w:proofErr w:type="spellStart"/>
      <w:r w:rsidRPr="004D5955">
        <w:rPr>
          <w:sz w:val="28"/>
          <w:szCs w:val="28"/>
        </w:rPr>
        <w:t>услу</w:t>
      </w:r>
      <w:proofErr w:type="spellEnd"/>
      <w:r w:rsidRPr="004D5955">
        <w:rPr>
          <w:bCs/>
          <w:sz w:val="28"/>
          <w:szCs w:val="28"/>
          <w:lang w:val="kk-KZ"/>
        </w:rPr>
        <w:t>г</w:t>
      </w:r>
      <w:r w:rsidRPr="004D5955">
        <w:rPr>
          <w:sz w:val="28"/>
          <w:szCs w:val="28"/>
        </w:rPr>
        <w:t>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A759E6">
        <w:rPr>
          <w:b/>
          <w:spacing w:val="2"/>
          <w:sz w:val="28"/>
          <w:szCs w:val="28"/>
          <w:lang w:val="kk-KZ"/>
        </w:rPr>
        <w:t>2</w:t>
      </w:r>
      <w:r w:rsidR="0039333D">
        <w:rPr>
          <w:b/>
          <w:spacing w:val="2"/>
          <w:sz w:val="28"/>
          <w:szCs w:val="28"/>
          <w:lang w:val="kk-KZ"/>
        </w:rPr>
        <w:t>9</w:t>
      </w:r>
      <w:r w:rsidR="00A759E6">
        <w:rPr>
          <w:b/>
          <w:spacing w:val="2"/>
          <w:sz w:val="28"/>
          <w:szCs w:val="28"/>
          <w:lang w:val="kk-KZ"/>
        </w:rPr>
        <w:t xml:space="preserve"> апреля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39333D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21</w:t>
      </w:r>
      <w:r w:rsidR="00773407" w:rsidRPr="005F5075">
        <w:rPr>
          <w:rFonts w:ascii="Times New Roman" w:hAnsi="Times New Roman"/>
          <w:szCs w:val="24"/>
        </w:rPr>
        <w:t>.0</w:t>
      </w:r>
      <w:r w:rsidR="00A759E6">
        <w:rPr>
          <w:rFonts w:ascii="Times New Roman" w:hAnsi="Times New Roman"/>
          <w:szCs w:val="24"/>
          <w:lang w:val="kk-KZ"/>
        </w:rPr>
        <w:t>4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55DF8"/>
    <w:rsid w:val="00062B03"/>
    <w:rsid w:val="0007124E"/>
    <w:rsid w:val="000B48F2"/>
    <w:rsid w:val="000C016A"/>
    <w:rsid w:val="000E08B6"/>
    <w:rsid w:val="000F6F9C"/>
    <w:rsid w:val="001137B6"/>
    <w:rsid w:val="00164433"/>
    <w:rsid w:val="001D54F1"/>
    <w:rsid w:val="002046A1"/>
    <w:rsid w:val="00205E17"/>
    <w:rsid w:val="002518AD"/>
    <w:rsid w:val="00295246"/>
    <w:rsid w:val="002E579A"/>
    <w:rsid w:val="002E6C10"/>
    <w:rsid w:val="002F1D84"/>
    <w:rsid w:val="002F7C6C"/>
    <w:rsid w:val="00315B8C"/>
    <w:rsid w:val="003700A6"/>
    <w:rsid w:val="00371702"/>
    <w:rsid w:val="0039333D"/>
    <w:rsid w:val="003A18A6"/>
    <w:rsid w:val="003A330B"/>
    <w:rsid w:val="003B59E6"/>
    <w:rsid w:val="003C5E21"/>
    <w:rsid w:val="003D0EB2"/>
    <w:rsid w:val="003D0F09"/>
    <w:rsid w:val="004226A3"/>
    <w:rsid w:val="004366D3"/>
    <w:rsid w:val="004600F2"/>
    <w:rsid w:val="00475F66"/>
    <w:rsid w:val="004C3218"/>
    <w:rsid w:val="004D286C"/>
    <w:rsid w:val="004D4610"/>
    <w:rsid w:val="004E4804"/>
    <w:rsid w:val="005048A1"/>
    <w:rsid w:val="0052194A"/>
    <w:rsid w:val="00554EC4"/>
    <w:rsid w:val="00587BE7"/>
    <w:rsid w:val="005A6DC5"/>
    <w:rsid w:val="005E4CB5"/>
    <w:rsid w:val="005F54AE"/>
    <w:rsid w:val="00611ADA"/>
    <w:rsid w:val="00653732"/>
    <w:rsid w:val="006A3D86"/>
    <w:rsid w:val="006D4F0B"/>
    <w:rsid w:val="00701C70"/>
    <w:rsid w:val="007648B9"/>
    <w:rsid w:val="00773407"/>
    <w:rsid w:val="007A7D66"/>
    <w:rsid w:val="007E47C2"/>
    <w:rsid w:val="007E6D6C"/>
    <w:rsid w:val="0081672B"/>
    <w:rsid w:val="00821135"/>
    <w:rsid w:val="00847178"/>
    <w:rsid w:val="00883840"/>
    <w:rsid w:val="00913413"/>
    <w:rsid w:val="009F38F9"/>
    <w:rsid w:val="009F684B"/>
    <w:rsid w:val="00A06539"/>
    <w:rsid w:val="00A30F0A"/>
    <w:rsid w:val="00A41CE0"/>
    <w:rsid w:val="00A46CB0"/>
    <w:rsid w:val="00A61954"/>
    <w:rsid w:val="00A759E6"/>
    <w:rsid w:val="00A827DD"/>
    <w:rsid w:val="00AA2BAA"/>
    <w:rsid w:val="00AD2DD6"/>
    <w:rsid w:val="00AD429B"/>
    <w:rsid w:val="00AE4EF2"/>
    <w:rsid w:val="00B21858"/>
    <w:rsid w:val="00B56164"/>
    <w:rsid w:val="00B86590"/>
    <w:rsid w:val="00BA2A60"/>
    <w:rsid w:val="00BA6A3D"/>
    <w:rsid w:val="00BC29E6"/>
    <w:rsid w:val="00BD2D12"/>
    <w:rsid w:val="00BD36C0"/>
    <w:rsid w:val="00C165EB"/>
    <w:rsid w:val="00C409E8"/>
    <w:rsid w:val="00C63353"/>
    <w:rsid w:val="00C732CE"/>
    <w:rsid w:val="00CB2B68"/>
    <w:rsid w:val="00CB73CE"/>
    <w:rsid w:val="00CC7CE2"/>
    <w:rsid w:val="00CD3ADF"/>
    <w:rsid w:val="00CD4A8D"/>
    <w:rsid w:val="00D049E3"/>
    <w:rsid w:val="00D10286"/>
    <w:rsid w:val="00D267A0"/>
    <w:rsid w:val="00D56110"/>
    <w:rsid w:val="00D71CC0"/>
    <w:rsid w:val="00DC399F"/>
    <w:rsid w:val="00DC5692"/>
    <w:rsid w:val="00DD77A8"/>
    <w:rsid w:val="00E11E44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03A2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6D4F0B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D4F0B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6D4F0B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50</cp:revision>
  <cp:lastPrinted>2019-06-04T06:17:00Z</cp:lastPrinted>
  <dcterms:created xsi:type="dcterms:W3CDTF">2017-02-16T11:04:00Z</dcterms:created>
  <dcterms:modified xsi:type="dcterms:W3CDTF">2021-04-21T10:32:00Z</dcterms:modified>
</cp:coreProperties>
</file>