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9C7C60" w:rsidRPr="009C7C60">
        <w:rPr>
          <w:rFonts w:ascii="Times New Roman" w:hAnsi="Times New Roman" w:cs="Times New Roman"/>
          <w:b/>
          <w:spacing w:val="2"/>
          <w:sz w:val="24"/>
          <w:szCs w:val="24"/>
        </w:rPr>
        <w:t>и (или) в системе обязательного социального медицинского страхования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D50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D69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bookmarkStart w:id="0" w:name="_GoBack"/>
      <w:bookmarkEnd w:id="0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DA71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апреля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7D50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Default="009C7C60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Правительства Республики Казахстан № 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375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9C7C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9C7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596"/>
        <w:gridCol w:w="2996"/>
        <w:gridCol w:w="1105"/>
        <w:gridCol w:w="743"/>
        <w:gridCol w:w="1418"/>
        <w:gridCol w:w="1605"/>
      </w:tblGrid>
      <w:tr w:rsidR="00ED2889" w:rsidRPr="00ED7820" w:rsidTr="009662F3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9662F3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/>
              <w:ind w:left="-5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31365F" wp14:editId="34FF93A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24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.5pt;margin-top:53.25pt;width:0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9q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jUE/a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D16AC1" wp14:editId="3BF9583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55D6D" id="Text Box 53" o:spid="_x0000_s1026" type="#_x0000_t202" style="position:absolute;margin-left:13.5pt;margin-top:53.25pt;width:0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S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gpGgPfToge0NupV7FF/a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WA+h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B9F13F" wp14:editId="6368F1B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828AD" id="Text Box 54" o:spid="_x0000_s1026" type="#_x0000_t202" style="position:absolute;margin-left:13.5pt;margin-top:53.25pt;width:0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BG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6jS4wE7aFHD2xv0K3co5jY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neMEa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0E3F5E" wp14:editId="59A1C7F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C08E9" id="Text Box 55" o:spid="_x0000_s1026" type="#_x0000_t202" style="position:absolute;margin-left:13.5pt;margin-top:53.25pt;width:0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E817898" wp14:editId="37FC309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0288D" id="Text Box 56" o:spid="_x0000_s1026" type="#_x0000_t202" style="position:absolute;margin-left:13.5pt;margin-top:53.25pt;width:0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x+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JHhbH6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E0F4BC" wp14:editId="3119AF0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0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9FA7F" id="Text Box 57" o:spid="_x0000_s1026" type="#_x0000_t202" style="position:absolute;margin-left:13.5pt;margin-top:53.25pt;width:0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Ji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X+Qm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BCC-3D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Дилюент</w:t>
            </w:r>
            <w:proofErr w:type="spellEnd"/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Дилюент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-реагент применяется для разбавления образцов крови. Объем: 20 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итров. Для автоматических гематологических анализаторов BCC-3900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913 248,00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BCC-3D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реагент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реагент применяется для автоматизированного определения концентрации</w:t>
            </w:r>
          </w:p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гемаглобина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крови. Объем: 500 мл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Для автоматических гематологических анализаторов  BCC-3900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843 696,00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для пробоотборника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применяется для очистки трубопроводов гематологических анализаторов для предотвращения перекрестного загрязнения, вызванного остатками крови или других частиц.</w:t>
            </w:r>
          </w:p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Объем: 500мл. Для автоматических гематологических анализаторов серии BCC-3900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211 680,00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96" w:type="dxa"/>
            <w:shd w:val="clear" w:color="000000" w:fill="FFFFFF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Аланинаминотрансферазы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Реагент применяется для количественного измерения и диагностического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активности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аланинаминотрансферазы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(АЛТ) в сыворотке или плазме крови на биохимическом анализаторе CS-T240Компоненты: Реагент 1 -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Аланин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600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ЛДГ &gt;1820ЕД/Л;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Буфер 80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/л. Реагент 2 -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Буфер 80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НАДН &gt;0.75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α-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кетоглутарат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/л. Содержит нереакционный материал и стабилизатор. Продолжительность теста 60-120 секунд. Фасовка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Rl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240 м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105 120,00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</w:t>
            </w:r>
          </w:p>
        </w:tc>
        <w:tc>
          <w:tcPr>
            <w:tcW w:w="1596" w:type="dxa"/>
            <w:shd w:val="clear" w:color="000000" w:fill="FFFFFF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Аспартатаминотрасферазы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и диагностического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активности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(АСТ) в сыворотке или плазме крови на биохимическом анализаторе CS-T240. Компоненты: Реагент 1 -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Лактат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&gt;1365 ЕД/Л; L-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аспартат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ЭДТА 5.0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 Реагент 2 -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Малат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&gt;1635 ЕД/Л; α-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кетоглутарат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36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НАДН &gt;0.75ммоль/л;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ЭДТА 5.0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/л.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Содержит нереакционный материал и стабилизатор. Продолжительность теста 120~180 секунд. Линейный диапазон настоящего регента составляет 3 ~ 1000 ЕД/Л.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105 120,00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596" w:type="dxa"/>
            <w:shd w:val="clear" w:color="000000" w:fill="FFFFFF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Щелочной фосфатазы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активности щелочной фосфатазы в сыворотке или плазме крови человека на биохимическом анализаторе CS-T240. Компоненты: Реагент 1 - Магния ацетат 3.0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Цинка сульфат 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ХЭДТА 3.0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AMP 420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2 - p-нитробензол фосфатная кислота 81.5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AMP 420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нереактивный заполнитель и стабилизатор.  Линейный диапазон настоящего реагента – 0~850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л..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Продолжительность теста 60~120 секунд.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671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42 048,00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596" w:type="dxa"/>
            <w:shd w:val="clear" w:color="000000" w:fill="FFFFFF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белка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общего белка в сыворотке или плазме крови человека на биохимическом анализаторе CS-T240.  Компоненты: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Сульфат меди 12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Виннокислый калий-натрий 64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Калия йодид 6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Натрия гидроксид 200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Обмен компонентов из различных партий реагентов запрещается. Продолжительность реакции 300 секунд. Линейный диапазон настоящего реагента – 0-150 г/л; Фасовка R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870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74 160,00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8</w:t>
            </w:r>
          </w:p>
        </w:tc>
        <w:tc>
          <w:tcPr>
            <w:tcW w:w="1596" w:type="dxa"/>
            <w:shd w:val="clear" w:color="000000" w:fill="FFFFFF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билирубина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общего билирубина в сыворотке или плазме крови человека на биохимическом анализаторе CS-T240. Компоненты: Реагент 1 - Соляная кислота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сульфаниловая кислота 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Нитрит натрия 72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Обмен компонентов из различных партий реагентов запрещается. Продолжительность реакции 300-600 секунд. Линейный диапазон настоящего реагента – 0~300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144 720,00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596" w:type="dxa"/>
            <w:shd w:val="clear" w:color="000000" w:fill="FFFFFF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Прямого билирубина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прямого билирубина в сыворотке или плазме крови человека на биохимическом анализаторе CS-T240.  Компоненты Реагент 1 -  Соляная кислота 165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Метаниловая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кислота 29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Нитрит натрия 72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 Линейный диапазон настоящего реагента – 0~300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144 720,00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596" w:type="dxa"/>
            <w:shd w:val="clear" w:color="000000" w:fill="FFFFFF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реагентов для исследования глюкозы-оксидаза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глюкозы, содержащейся в сыворотке, плазме крови или моче на биохимическом анализаторе CS-T240. Компоненты: Реагент 1 -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Трифосаденин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1.30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Гексокиназа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G-6-PDH &gt;2500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NADH 0.65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нереакционный материал и стабилизатор. Длительность теста 300~600 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секунд 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Линейный диапазон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составляет 0-40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на л (720мг/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).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168 480,00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Мочевины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мочевины в сыворотке крови, плазме или моче на биохимическом анализаторе CS-T240.  Компоненты: Реагент 1- α-кетоглутаровая кислота 7.5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Глутамат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&gt;800 ЕД/Л; NADH 0.35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Аденозин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дифосфат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115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115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Уреаза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40000 ЕД/Л; α-кетоглутаровая кислота 7.5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нереакционный материал и стабилизатор. Продолжительность теста 60 секунд. Линейный диапазон настоящего реагента – 0-35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/л (азот мочевины 98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).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280 224,00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6D69B6" w:rsidRPr="00ED7820" w:rsidTr="009662F3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в сыворотке или плазме человека на биохимическом анализаторе CS-T240.  Компоненты: Реагент 1- Липопротеин липаза (LPL) &gt;1250 ЕД/Л; ATP 0.70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ЭДТА 10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TOOS 1.875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Сульфат магния 12.5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GPO &gt;5000 ЕД/Л; Глицерин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киназа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(GK) &gt;1250 ЕД/Л;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2 - POD&gt;750 ЕД/Л; ЭДТА 10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4-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аминоантипирин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2.0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Содержит нереактивный заполнитель и стабилизатор. Линейный диапазон настоящего реагента – 0-9,0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л. Количество тестов в упаковке не менее 587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294 480,00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высокой плотности (ЛПВП)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высокой плотности (ЛПВП-Х), содержащегося в сыворотке крови человека на биохимическом анализаторе CS-T240.  Компоненты: Реагент 1 - 4-аминоантипирин 1ммоль/л; Холестерин оксидаза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1 кед/л; Холестерин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стераза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 кед/л;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4 кед/л;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0.5 %; Соединение полимера Необходимое количество;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2 - 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DSBmT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1.2%;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0.5%;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Длительность 300 секунд. Линейный диапазон настоящего реагента – 0-150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83 232,00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низкой  плотности (ЛПНП)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низкой плотности (ЛПНП-Х), содержащегося в сыворотке крови человека на биохимическом анализаторе CS-T240. Компоненты: Реагент 1 - 4-аминоантипирин 1ммоль/л; Холестерин оксидаза 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Холестерин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стераза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800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800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0.5 % Соединение полимера Необходимое количество;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DSBmT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1.2%;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0.5%;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Продолжительность реакции 300 секунд. Линейный диапазон настоящего реагента – 0-450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477 792,00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6D69B6" w:rsidRPr="00ED7820" w:rsidTr="009662F3">
        <w:trPr>
          <w:trHeight w:val="12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/>
              <w:ind w:left="-39" w:right="-78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Гликогемоглобин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А1С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содержания </w:t>
            </w:r>
            <w:proofErr w:type="spellStart"/>
            <w:proofErr w:type="gramStart"/>
            <w:r w:rsidRPr="004448A6">
              <w:rPr>
                <w:rFonts w:ascii="Times New Roman" w:hAnsi="Times New Roman"/>
                <w:sz w:val="20"/>
                <w:szCs w:val="18"/>
              </w:rPr>
              <w:t>гликогемоглобина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 (</w:t>
            </w:r>
            <w:proofErr w:type="gram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HbA1C)в крови человека 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CS-T240. Компоненты: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Реаг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е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нты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R1: Латекс 0.10%. Глициновый буфер 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Реагент 2: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R2-A: Антитела козы против мышиных иммуноглобулинов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IgG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0.08 мг/мл; Глициновый буфер 60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R2-B: Мышиное антитело к HbA1c человека 0.05 мг/мл;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Моноклональное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антитело; Глициновый буфер 60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Гемолизат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H2O; Калибратор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гликогемоглобина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Эритроциты человека в наборе. Контроль уровень 1; 2 в наборе. Время проведения теста 300 секунд. Объем R1 300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. Объем R2 100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. Объем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образца 8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. Количество тестов в упаковке не менее 75.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809 424,00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142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Магния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 магния в сыворотке или плазме на биохимическом анализаторе CS-T240. Компоненты: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Ксилидиловый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синий индикатор 0.1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ЭГТА 0.5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Triton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X-100 1%. Длительность теста 180 секунд. Линейный диапазон для данного реагента составляет 2,5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Фасовка R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мл. Количество тестов в упаковке не менее 734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14 832,00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  <w:hideMark/>
          </w:tcPr>
          <w:p w:rsidR="006D69B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 реагента для определения Железо (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Реагент применяется для лабораторного квантитативного обнаружения содержания железа в</w:t>
            </w:r>
          </w:p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сыворотке крови на биохимическом анализаторе CS-T240.  Компоненты: Реагент1 - Этиловая кислотная смесь 200ммоль/л;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Сульфокарбамид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42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/л. Реагент 2 -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Хлоргидрат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гидроксиламина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/л;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Ferene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/л. Время реакции 300 сек. Фасовка R1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200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л. R2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 Количество тестов в упаковке не менее 633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163 296,00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Детергент щелочной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Промывочный щелочной раствор для биохимического анализатора CS-T240. Фасовка 2000 мл 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334 800,00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/>
              <w:ind w:left="-53" w:right="-14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клинико-химической калибровки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Калибровочный раствор приготовлен на основе биоматериала человека,  лиофилизированный порошок предназначен для калибровки клинического определения ряда биохимических показателей калибровки на биохимическом анализаторе Dirui  CS-T240 следующих аналитов: ALB, ALP, ALT, AMY, AST, BUN, UREA, Ca-CPC, Ca-ARS, CHE, CK, CL, CO2, CRE, CRE-ENZYME, D-BIL, D-BIL-V, GGT, GLDH, GLU-HK, GLU-OX, HBDH, K, LAP, LDH, Mg-XB, Na, P-AMY, PHOS, TB, TB-V, TBA, TC, TG, TP, UA, Zn,Fe,TIBC. ACP. 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466 992,00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  <w:hideMark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1 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 «Сыворотка контрольная для биохимических исследований уровень 1", лиофилизованный препарат от светло-желтого до светло-кремового цвета для оценки точности и воспроизводимости на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биохимическом анализаторе Dirui CS-T240 следующих параметров:  ALB, ALP, ALT, AMY, AST, BUN( UREA),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429 408,00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2 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«Сыворотка контрольная для биохимических исследований  уровень 2 ", лиофилизованный препарат от светло-желтого до светло-кремового цвета для оценки точности и воспроизводимости на биохимическом анализаторе Dirui  CS-T240 следующих параметров:  ALB, ALP, ALT, AMY, AST, BUN, UREA,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315 792,00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6D69B6" w:rsidRPr="00ED7820" w:rsidTr="006D69B6">
        <w:trPr>
          <w:trHeight w:val="132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1 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специфических белков» (уровень№1)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IgA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/C3/C4/PA/TRF/β2-MG/ASO/CRP/ALB/RBP.  1*1 мл.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431 424,00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2 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специфических белков» (уровень№2)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IgA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/C3/C4/PA/TRF/β2-MG/ASO/CRP/ALB/RBP.  1*1 мл.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431 424,00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1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липидов» (уровень №1) жидкая готова к использованию.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APO A1/APO B/TC/HDL-C/LDL-C/LP(a)/TG\RF. Фасовка: 1мл х 1 .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136 080,00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1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липидов» (уровень №2) жидкая готова к использованию.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APO A1/APO B/TC/HDL-C/LDL-C/LP(a)/TG\RF. Фасовка: 1мл х 1 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136 080,00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CS-Антибактериальный безфосфорный </w:t>
            </w:r>
          </w:p>
          <w:p w:rsidR="006D69B6" w:rsidRPr="004448A6" w:rsidRDefault="006D69B6" w:rsidP="006D69B6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детергент 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Антибактериальный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безфосфорный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детергент для очистки зонда для отбора реактивов, реакционной кюветы и реакционной чашки для замачивания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автохимического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анализатора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Поверхностно-активное вещество гидроксид натрия может удалять органические вещества, такие как белок, 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бактериостаты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могут подавлять рост бактерий. Ингредиент -  Натрия гидроксид, поверхностно-активное вещество,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бактериостаты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. Объем 500 мл.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334 800,00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6D69B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6D69B6" w:rsidRPr="00ED7820" w:rsidTr="006D69B6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53" w:right="-6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  для автоматического гематологического анализатора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Уровень 1 - 2 мл.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173 952,00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569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 гематологического анализатора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"Контрольная кровь предназначена для оценки точности и достоверности проведения результатов на гематологическом анализаторе BCC-3900 по 3 популяциям.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Состав: кровь животного происхождения. Срок годности 3 месяца при температуре от 2 до 8°С. Срок годности после вскрытия составляет 14 дней при 2 ° C ~ 8 ° C. Уровень 2 - 2  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173 952,00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253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 гематологического анализатора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 2 ° C ~ 8 ° C.  Уровень 3 - 2 мл.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173 952,00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Реагентные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полоски DIRUI H13-Cr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Тест-полоски для анализатора мочи DIRUI H-100.  Определяемые по 13-ти параметрам: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уробилиноген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билирубин, кетоны, кровь, белок, нитриты, лейкоциты, глюкоза, удельный вес,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pН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креатинин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микроальбумин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аскорбиновая кислота. В упаковке 100 тест-полосок. Тест-полоски выпускаются для качественного анализа мочи и являются реагентом для диагностики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Результаты на полосках можно </w:t>
            </w:r>
            <w:proofErr w:type="gram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считывать</w:t>
            </w:r>
            <w:proofErr w:type="gram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визуально, так и с помощью прибора. Калибратор в наборе. 100 полосок 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1 831 680,00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Reaction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cuvette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для проведения иммуноферментной реакции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120 оптических пластиковых реакционных кювет многократного использования, оптический диаметр: 6 мм. 120 полосок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345 149,00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Реагент для определения </w:t>
            </w:r>
            <w:proofErr w:type="spellStart"/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креатинина</w:t>
            </w:r>
            <w:proofErr w:type="spellEnd"/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предназначен для количественного определения содержания креатинина в сыворотке, плазме крови или моче двухточечным (псевдокинетическим) методом на  биохимическом анализаторе CS-T240. Реагент № 1. Гидроокись натрия. 260 ммоль/л; Детергент. 20 г/л. Реагент № 2. -Пикриновая кислота. 20 ммоль/л . Калибратор - 177 мкмоль/л (2 мг/дл) . Линейность диапазон  25–885 мкмоль/л.  Время проведения теста 13мин. Реагент R1 и R2в  смешать в равном количестве . Объем R1-180 мкл. Объем образца -35 мкл. Количество тестов в упаковке не менее 200.  Регистрируется в ручную в анализатор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147 6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Альфа -амилазы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лабораторного квантитативного определения активности ɑ-амилаза в сыворотке крови человека или моче на биохимическом анализаторе CS-T240. Компоненты: Реагент 1-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Глюкозидаза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F65FB">
              <w:rPr>
                <w:rFonts w:ascii="Times New Roman" w:eastAsia="MS Gothic" w:hAnsi="Times New Roman"/>
                <w:sz w:val="20"/>
                <w:szCs w:val="18"/>
              </w:rPr>
              <w:t>＞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4500 у./л.; Сульфат магния 10 </w:t>
            </w:r>
            <w:proofErr w:type="spellStart"/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./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л.; Хлорид натрия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Буфер HEPES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 Реагент 2 - E  pNP-G7 5.5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уфер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HEPES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lastRenderedPageBreak/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Хлорид натрия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Компоненты не могут быть взаимозаменяемы в различных комплектах. Время тестирования 60 сек. Линейный диапазон реагента: свыше 1500 у/л. 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783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1 514 160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line="240" w:lineRule="auto"/>
              <w:ind w:left="-53" w:right="-105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>С-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рективного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белка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С-реактивного белка в сыворотке крови человека на биохимическом анализаторе CS-T240. Компоненты: Реагент 1-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Трис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Буфер 20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/л. Реагент 2- Антитело против С-реактивного белка человека Соответствующее количество.  Продолжительность реакции 2 минуты. Линейный диапазон настоящего реагента – 0 -0,80 мг/л; Фасовка R2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350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 Количество тестов в упаковке не менее 350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DF65FB" w:rsidRDefault="00E47D20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1 478 880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ind w:left="-53" w:right="-105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Общего холестерина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концентрации общего холестерина в сыворотке или плазме человека на биохимическом анализаторе CS-T240. Компоненты: Реагент 1- </w:t>
            </w:r>
            <w:proofErr w:type="spellStart"/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Липопротеинлипаза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300 ЕД/Л;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 750 ЕД/Л; p-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гидроксибензойная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кислота 45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/л; Тритон X-100 0.3%; Буфер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/л. Реагент 2 - 4аминоантипирн 0.3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Холестериноксидаза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 300 ЕД/Л; Буфер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/л. Содержит нереактивный заполнитель и стабилизатор.  Продолжительность реакции 5~10 минут. Линейный диапазон настоящего реагента – 0-20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/л (774 мг/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).</w:t>
            </w:r>
            <w:r w:rsidRPr="00DF65FB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240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 Количество тестов в упаковке не менее 587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252 720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Ревматоидного фактора 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содержания ревматоидного фактора в сыворотке крови человека на биохимическом анализаторе CS-T240. Компоненты: Реагент 1- Буфер хлорида аммония. Реагент 2 - Латексные частицы, покрытые γ-глобулином; Жидкость для калибровки. Продолжительность реакции 5 минут. Линейный диапазон настоящего реагента – 3-160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мЕ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/мл.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Фасрвка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R1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lastRenderedPageBreak/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112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DF65FB" w:rsidRDefault="006D69B6" w:rsidP="006D69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164 016,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6D69B6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0F7DA0" w:rsidRDefault="006D69B6" w:rsidP="006D69B6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Галогенная лампа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0F7DA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Галогенная лампа расходные материалы и запасные части для ежегодного обслуживания биохимического анализатора </w:t>
            </w:r>
            <w:proofErr w:type="spellStart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 Мощность галогеновой лампы: 20 Вт/12 Вольт (охлаждение водой).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1.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Pr="004448A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0F7DA0" w:rsidRDefault="006D69B6" w:rsidP="006D69B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172 493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 w:val="restart"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Желтоксан</w:t>
            </w:r>
            <w:proofErr w:type="spellEnd"/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6D69B6" w:rsidRPr="00ED7820" w:rsidTr="006D69B6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6D69B6" w:rsidRPr="00FD3EDF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Pr="006D69B6" w:rsidRDefault="006D69B6" w:rsidP="006D69B6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9B6" w:rsidRDefault="006D69B6" w:rsidP="006D69B6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Пробоотборник реагента предназначен для забора реагента и сыворотки крови на биохимический анализатор </w:t>
            </w:r>
            <w:proofErr w:type="spellStart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Пробоотборник оснащен детектором уровня жидкости и датчиком защиты иглы  от повреждения  в вертикальном и горизонтальном направлениях .Количество 1 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B6" w:rsidRPr="00D049E3" w:rsidRDefault="006D69B6" w:rsidP="006D69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524 590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605" w:type="dxa"/>
            <w:vMerge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69B6" w:rsidRPr="00ED7820" w:rsidTr="009662F3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6D69B6" w:rsidRPr="00FD3EDF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D69B6" w:rsidRDefault="006D69B6" w:rsidP="006D69B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D69B6" w:rsidRDefault="006D69B6" w:rsidP="006D69B6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D69B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6D69B6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D69B6" w:rsidRPr="00D049E3" w:rsidRDefault="006D69B6" w:rsidP="006D69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4 846 216</w:t>
            </w: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6D69B6" w:rsidRPr="00ED7820" w:rsidRDefault="006D69B6" w:rsidP="006D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7EF9" w:rsidRPr="002058E1" w:rsidRDefault="00987EF9" w:rsidP="00987EF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495"/>
        <w:gridCol w:w="3685"/>
        <w:gridCol w:w="1110"/>
        <w:gridCol w:w="765"/>
        <w:gridCol w:w="1154"/>
        <w:gridCol w:w="1224"/>
      </w:tblGrid>
      <w:tr w:rsidR="00987EF9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BA2A60" w:rsidRDefault="00987EF9" w:rsidP="003E42E8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F9" w:rsidRPr="003B59E6" w:rsidRDefault="00987EF9" w:rsidP="003E42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F9" w:rsidRPr="00FE3016" w:rsidRDefault="00987EF9" w:rsidP="003E42E8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87EF9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87EF9" w:rsidRPr="003B59E6" w:rsidRDefault="00987EF9" w:rsidP="003E42E8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61C5A" w:rsidRPr="0049191C" w:rsidTr="00E47D2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1C5A" w:rsidRPr="00661C5A" w:rsidRDefault="006D69B6" w:rsidP="006D69B6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proofErr w:type="spellStart"/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ДиАКиТ</w:t>
            </w:r>
            <w:proofErr w:type="spellEnd"/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Караганда, Октябрьский район, </w:t>
            </w:r>
            <w:proofErr w:type="spellStart"/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мик.район</w:t>
            </w:r>
            <w:proofErr w:type="spellEnd"/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19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стр. 40А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                             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07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-35 часов</w:t>
            </w:r>
            <w:r w:rsidR="00661C5A" w:rsidRPr="004235F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E47D20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Reaction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cuvette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для проведения иммуноферментной реакции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120 оптических пластиковых реакционных кювет многократного использования, оптический диаметр: 6 мм. 120 полосок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220 000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F40565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220 000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E47D20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0F7DA0" w:rsidRDefault="00E47D20" w:rsidP="00E47D20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Галогенная лампа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0F7DA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Галогенная лампа расходные материалы и запасные части для ежегодного обслуживания биохимического анализатора </w:t>
            </w:r>
            <w:proofErr w:type="spellStart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 Мощность галогеновой лампы: 20 Вт/12 Вольт (охлаждение водой).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0F7DA0" w:rsidRDefault="00E47D20" w:rsidP="00E47D2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F40565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000,00</w:t>
            </w:r>
          </w:p>
        </w:tc>
      </w:tr>
      <w:tr w:rsidR="00E47D20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FD3EDF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6D69B6" w:rsidRDefault="00E47D20" w:rsidP="00E47D20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Пробоотборник реагента предназначен для забора реагента и сыворотки крови на биохимический анализатор </w:t>
            </w:r>
            <w:proofErr w:type="spellStart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Пробоотборник оснащен детектором уровня жидкости и датчиком защиты иглы  от повреждения  в вертикальном и горизонтальном направлениях .Количество 1 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049E3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350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F40565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1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350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E47D20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3B59E6" w:rsidRDefault="00E47D20" w:rsidP="00E47D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3B59E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3B59E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3B59E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3B59E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2F71AF" w:rsidRDefault="00E47D20" w:rsidP="00E47D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685 00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47D20" w:rsidRPr="0049191C" w:rsidTr="00E47D2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7D20" w:rsidRPr="00D20493" w:rsidRDefault="00E47D20" w:rsidP="00E47D20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Caspian</w:t>
            </w:r>
            <w:r w:rsidRPr="00F40A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Lab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Атырау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микрорайон Орталык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3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н.п. 5,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               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8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09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20</w:t>
            </w:r>
            <w:r w:rsidRPr="006D69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D20493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/>
              <w:ind w:left="-5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3C5434A" wp14:editId="71B364B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8ACB1" id="Text Box 1" o:spid="_x0000_s1026" type="#_x0000_t202" style="position:absolute;margin-left:13.5pt;margin-top:53.25pt;width:0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3GqgIAAKk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vXFdx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A2BC3FC" wp14:editId="4C0A45A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FA758" id="Text Box 53" o:spid="_x0000_s1026" type="#_x0000_t202" style="position:absolute;margin-left:13.5pt;margin-top:53.25pt;width:0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Jy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GYtsn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11E1C56" wp14:editId="3B31E9D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2990D" id="Text Box 54" o:spid="_x0000_s1026" type="#_x0000_t202" style="position:absolute;margin-left:13.5pt;margin-top:53.25pt;width:0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7s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7jS4wE7aFHD2xv0K3co5jY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PtyPuy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4E45B03" wp14:editId="4784324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A34E2" id="Text Box 55" o:spid="_x0000_s1026" type="#_x0000_t202" style="position:absolute;margin-left:13.5pt;margin-top:53.25pt;width:0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589530A" wp14:editId="7043758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54A1C" id="Text Box 56" o:spid="_x0000_s1026" type="#_x0000_t202" style="position:absolute;margin-left:13.5pt;margin-top:53.25pt;width:0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lY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A2zGVi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700C682" wp14:editId="23CC5CD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6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2E9AB" id="Text Box 57" o:spid="_x0000_s1026" type="#_x0000_t202" style="position:absolute;margin-left:13.5pt;margin-top:53.25pt;width:0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oC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PZTCg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12885B" wp14:editId="4C060C9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7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B60BC" id="Text Box 58" o:spid="_x0000_s1026" type="#_x0000_t202" style="position:absolute;margin-left:13.5pt;margin-top:53.25pt;width:0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C+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HYKcL6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F1E98C3" wp14:editId="73D72D6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7EDC7" id="Text Box 59" o:spid="_x0000_s1026" type="#_x0000_t202" style="position:absolute;margin-left:13.5pt;margin-top:53.25pt;width:0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56r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A7vnqu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0F4D974" wp14:editId="6C46EA5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9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4E632" id="Text Box 60" o:spid="_x0000_s1026" type="#_x0000_t202" style="position:absolute;margin-left:13.5pt;margin-top:53.25pt;width:0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JNjhbq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980196" wp14:editId="1D81C18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6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E8850" id="Text Box 61" o:spid="_x0000_s1026" type="#_x0000_t202" style="position:absolute;margin-left:13.5pt;margin-top:53.25pt;width:0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bjqg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Xc524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5E9BFB2" wp14:editId="436BC1D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6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8A73" id="Text Box 62" o:spid="_x0000_s1026" type="#_x0000_t202" style="position:absolute;margin-left:13.5pt;margin-top:53.25pt;width:0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mBqw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O4ROYG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7F92FF4" wp14:editId="4DB14FF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6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267E2" id="Text Box 63" o:spid="_x0000_s1026" type="#_x0000_t202" style="position:absolute;margin-left:13.5pt;margin-top:53.25pt;width:0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SrbqwIAAKo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BXxKtu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56D7DC" wp14:editId="6CA3CDD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6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46050" id="Text Box 64" o:spid="_x0000_s1026" type="#_x0000_t202" style="position:absolute;margin-left:13.5pt;margin-top:53.25pt;width:0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ZFqwIAAKo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IiupkW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BCC-3D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Дилюент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Дилюент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-реагент применяется для разбавления образцов крови. Объем: 20 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итров. Для автоматических гематологических анализаторов BCC-3900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43 488,00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913 248,00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BCC-3D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реагент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реагент применяется для автоматизированного определения концентрации</w:t>
            </w:r>
            <w:r w:rsidRPr="00E47D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гемаглобина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крови. Объем: 500 мл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Для автоматических гематологических анализаторов  BCC-3900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40 176,00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843 696,00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3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для пробоотборника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применяется для очистки трубопроводов гематологических анализаторов для предотвращения перекрестного загрязнения, вызванного остатками крови или других частиц.</w:t>
            </w:r>
          </w:p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Объем: 500мл. Для автоматических гематологических анализаторов серии BCC-3900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10 080,00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211 680,00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Аланинаминотрансферазы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Реагент применяется для количественного измерения и диагностического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активности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аланинаминотрансферазы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(АЛТ) в сыворотке или плазме крови на биохимическом анализаторе CS-T240Компоненты: Реагент 1 -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Аланин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600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ЛДГ &gt;1820ЕД/Л;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Буфер 80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/л. Реагент 2 -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Буфер 80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НАДН &gt;0.75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/л; α-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кетоглутарат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/л. Содержит нереакционный материал и стабилизатор. Продолжительность теста 60-120 секунд. Фасовка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Rl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240 м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21 024,00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105 120,00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Аспартатаминотрасферазы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и диагностического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активности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(АСТ) в сыворотке или плазме крови на биохимическом анализаторе CS-T240. Компоненты: Реагент 1 -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Лактат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&gt;1365 ЕД/Л; L-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аспартат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300 </w:t>
            </w:r>
            <w:r w:rsidRPr="00E47D20">
              <w:rPr>
                <w:rFonts w:ascii="Times New Roman" w:hAnsi="Times New Roman"/>
                <w:sz w:val="20"/>
                <w:szCs w:val="20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ммоль/л;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ЭДТА 5.0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 Реагент 2 -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Малат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&gt;1635 ЕД/Л; α-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кетоглутарат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36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НАДН &gt;0.75ммоль/л;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&gt;80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ЭДТА 5.0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/л.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Содержит нереакционный материал и стабилизатор. Продолжительность теста 120~180 секунд. Линейный диапазон настоящего регента составляет 3 ~ 1000 ЕД/Л.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21 024,00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105 120,00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Щелочной фосфатазы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активности щелочной фосфатазы в сыворотке или плазме крови человека на биохимическом анализаторе CS-T240. Компоненты: Реагент 1 - Магния ацетат 3.0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Цинка сульфат 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ХЭДТА 3.0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AMP 420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2 - p-нитробензол фосфатная кислота 81.5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AMP 420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нереактивный заполнитель и стабилизатор.  Линейный диапазон настоящего реагента – 0~850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л..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Продолжительность теста 60~120 секунд.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л.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тестов в упаковке не менее 671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21 024,00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42 048,00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7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белка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общего белка в сыворотке или плазме крови человека на биохимическом анализаторе CS-T240.  Компоненты: Сульфат меди 12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Виннокислый калий-натрий 64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Калия йодид 6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Натрия гидроксид 200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Обмен компонентов из различных партий реагентов запрещается. Продолжительность реакции 300 секунд. Линейный диапазон настоящего реагента – 0-150 г/л; Фасовка R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870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14 832,00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74 160,00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Общего билирубина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общего билирубина в сыворотке или плазме крови человека на биохимическом анализаторе CS-T240. Компоненты: Реагент 1 - Соляная кислота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сульфаниловая кислота 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Нитрит натрия 72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Обмен компонентов из различных партий реагентов запрещается. Продолжительность реакции 300-600 секунд. Линейный диапазон настоящего реагента – 0~300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28 944,00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144 720,00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br/>
              <w:t xml:space="preserve">Прямого билирубина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прямого билирубина в сыворотке или плазме крови человека на биохимическом анализаторе CS-T240.  Компоненты Реагент 1 -  Соляная кислота 165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Метаниловая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кислота 29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Нитрит натрия 72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 Линейный диапазон настоящего реагента – 0~300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1068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28 944,00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144 720,00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Комплект реагентов для исследования глюкозы-оксидаза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глюкозы, содержащейся в сыворотке, плазме крови или моче на биохимическом анализаторе CS-T240. Компоненты: Реагент 1 -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Трифосаденин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1.30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Гексокиназа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&gt;1500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G-6-PDH &gt;2500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2- NADH 0.65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Буфер 50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нереакционный материал и стабилизатор. Длительность теста 300~600 </w:t>
            </w:r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секунд .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Линейный диапазон составляет 0-40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на л (720мг/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).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240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60 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16 848,00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168 480,00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11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Мочевины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invitro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концентрации мочевины в сыворотке крови, плазме или моче на биохимическом анализаторе CS-T240.  Компоненты: Реагент 1- α-кетоглутаровая кислота 7.5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Глутамат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дегидрогеназа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&gt;800 ЕД/Л; NADH 0.35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Аденозин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дифосфат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1.5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115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Реагент 2 -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Трис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Буфер 115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/л; </w:t>
            </w:r>
            <w:proofErr w:type="spellStart"/>
            <w:proofErr w:type="gramStart"/>
            <w:r w:rsidRPr="004448A6">
              <w:rPr>
                <w:rFonts w:ascii="Times New Roman" w:hAnsi="Times New Roman"/>
                <w:sz w:val="20"/>
                <w:szCs w:val="20"/>
              </w:rPr>
              <w:t>Уреаза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&gt;</w:t>
            </w:r>
            <w:proofErr w:type="gram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 40000 ЕД/Л; α-кетоглутаровая кислота 7.5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/л. Содержит нереакционный материал и стабилизатор. Продолжительность теста 60 секунд. Линейный диапазон настоящего реагента – 0-35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>/л (азот мочевины 98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20"/>
              </w:rPr>
              <w:t xml:space="preserve">). Фасовка R1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20"/>
              </w:rPr>
              <w:t>л. Количество тестов в упаковке не менее 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40 032,00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280 224,00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в сыворотке или плазме человека на биохимическом анализаторе CS-T240.  Компоненты: Реагент 1- Липопротеин липаза (LPL) &gt;1250 ЕД/Л; ATP 0.70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ЭДТА 10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TOOS 1.875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Сульфат магния 12.5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GPO &gt;5000 ЕД/Л; Глицерин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киназа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(GK) &gt;1250 ЕД/Л;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2 - POD&gt;750 ЕД/Л; ЭДТА 10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4-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аминоантипирин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2.0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Содержит нереактивный заполнитель и стабилизатор. Линейный диапазон настоящего реагента – 0-9,0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24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6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л. Количество тестов в упаковке не менее 587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58 896,00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294 480,00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высокой плотности (ЛПВП)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высокой плотности (ЛПВП-Х), содержащегося в сыворотке крови человека на биохимическом анализаторе CS-T240.  Компоненты: Реагент 1 - 4-аминоантипирин 1ммоль/л; Холестерин оксидаза 1 кед/л; Холестерин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стераза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 кед/л;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4 кед/л;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0.5 %; Соединение полимера Необходимое количество;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2 - 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DSBmT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1.2%;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0.5%;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Длительность 300 секунд. Линейный диапазон настоящего реагента – 0-150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0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41 616,00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83 232,00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9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Комплект реагентов для анализа Липопротеинов низкой  </w:t>
            </w:r>
            <w:r w:rsidRPr="004448A6">
              <w:rPr>
                <w:rFonts w:ascii="Times New Roman" w:hAnsi="Times New Roman"/>
                <w:color w:val="000000"/>
                <w:sz w:val="20"/>
                <w:szCs w:val="18"/>
              </w:rPr>
              <w:lastRenderedPageBreak/>
              <w:t>плотности (ЛПНП)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Реагент применяется для количественного измерения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низкой плотности (ЛПНП-Х), содержащегося в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сыворотке крови человека на биохимическом анализаторе CS-T240. Компоненты: Реагент 1 - 4-аминоантипирин 1ммоль/л; Холестерин оксидаза 500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Холестерин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стераза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800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800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ед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0.5 % Соединение полимера Необходимое количество;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/л. Реагент 2-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DSBmT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1.2%;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Неионное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ПАВ 0.5%; Буфер MOPS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Продолжительность реакции 300 секунд. Линейный диапазон настоящего реагента – 0-450 мг/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; Фасовка R1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366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238 896,00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477 792,00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/>
              <w:ind w:left="-39" w:right="-78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br/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Гликогемоглобин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А1С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содержания </w:t>
            </w:r>
            <w:proofErr w:type="spellStart"/>
            <w:proofErr w:type="gramStart"/>
            <w:r w:rsidRPr="004448A6">
              <w:rPr>
                <w:rFonts w:ascii="Times New Roman" w:hAnsi="Times New Roman"/>
                <w:sz w:val="20"/>
                <w:szCs w:val="18"/>
              </w:rPr>
              <w:t>гликогемоглобина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 (</w:t>
            </w:r>
            <w:proofErr w:type="gram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HbA1C)в крови человека 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CS-T240. Компоненты: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Реаг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е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нты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R1: Латекс 0.10%. Глициновый буфер 15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Реагент 2: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R2-A: Антитела козы против мышиных иммуноглобулинов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IgG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0.08 мг/мл; Глициновый буфер 60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R2-B: Мышиное антитело к HbA1c человека 0.05 мг/мл;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Моноклональное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антитело; Глициновый буфер 60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Гемолизат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H2O; Калибратор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гликогемоглобина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Эритроциты человека в наборе. Контроль уровень 1; 2 в наборе. Время проведения теста 300 секунд. Объем R1 300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. Объем R2 100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. Объем образца 8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мкл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. Количество тестов в упаковке не менее 75.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404 712,00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809 424,00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line="240" w:lineRule="auto"/>
              <w:ind w:left="-39" w:right="-78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Магния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4448A6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концентрации магния в сыворотке или плазме на биохимическом анализаторе CS-T240. Компоненты: Буфер 100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Ксилидиловый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синий индикатор 0.1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ЭГТА 0.5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Triton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 xml:space="preserve"> X-100 1%. Длительность теста 180 секунд. Линейный диапазон для данного реагента составляет 2,5 </w:t>
            </w:r>
            <w:proofErr w:type="spellStart"/>
            <w:r w:rsidRPr="004448A6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4448A6">
              <w:rPr>
                <w:rFonts w:ascii="Times New Roman" w:hAnsi="Times New Roman"/>
                <w:sz w:val="20"/>
                <w:szCs w:val="18"/>
              </w:rPr>
              <w:t>/л. Фасовка R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1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448A6">
              <w:rPr>
                <w:rFonts w:ascii="Times New Roman" w:hAnsi="Times New Roman"/>
                <w:sz w:val="20"/>
                <w:szCs w:val="18"/>
                <w:lang w:val="kk-KZ"/>
              </w:rPr>
              <w:t>300</w:t>
            </w:r>
            <w:r w:rsidRPr="004448A6">
              <w:rPr>
                <w:rFonts w:ascii="Times New Roman" w:hAnsi="Times New Roman"/>
                <w:sz w:val="20"/>
                <w:szCs w:val="18"/>
              </w:rPr>
              <w:t xml:space="preserve"> мл. Количество тестов в упаковке не менее 734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14 832,00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14 832,00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 реагента для определения Железо (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Реагент применяется для лабораторного квантитативного обнаружения содержания железа в</w:t>
            </w:r>
          </w:p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сыворотке крови на биохимическом анализаторе CS-T240.  Компоненты: Реагент1 - Этиловая кислотная смесь 200ммоль/л;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Сульфокарбамид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42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/л. Реагент 2 -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Хлоргидрат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гидроксиламина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/л;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Ferene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ммоль</w:t>
            </w:r>
            <w:proofErr w:type="spellEnd"/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/л. Время реакции 300 сек. Фасовка R1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200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л. R2 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</w:t>
            </w: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 Количество тестов в упаковке не менее 633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54 432,00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163 296,00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Детергент щелочной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Промывочный щелочной раствор для биохимического анализатора CS-T240. Фасовка 2000 мл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66 960,00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lang w:val="kk-KZ"/>
              </w:rPr>
              <w:t>334 800,00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/>
              <w:ind w:left="-53" w:right="-141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клинико-химической калибровки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Калибровочный раствор приготовлен на основе биоматериала человека,  лиофилизированный порошок предназначен для калибровки клинического определения ряда биохимических показателей калибровки на биохимическом анализаторе Dirui  CS-T240 следующих аналитов: ALB, ALP, ALT, AMY, AST, BUN, UREA, Ca-CPC, Ca-ARS, CHE, CK, CL, CO2, CRE, CRE-ENZYME, D-BIL, D-BIL-V, GGT, GLDH, GLU-HK, GLU-OX, HBDH, K, LAP, LDH, Mg-XB, Na, P-AMY, PHOS, TB, TB-V, TBA, TC, TG, TP, UA, Zn,Fe,TIBC. ACP. 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155 664,00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466 992,00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 «Сыворотка контрольная для биохимических исследований уровень 1", лиофилизованный препарат от светло-желтого до светло-кремового цвета для оценки точности и воспроизводимости на биохимическом анализаторе Dirui CS-T240 следующих параметров:  ALB, ALP, ALT, AMY, AST, BUN( UREA),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E47D20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143 136,00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429 408,00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Сыворотка для клинико-химического контроля качества Уровень 2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Контрольный материал «Сыворотка контрольная для биохимических исследований  уровень 2 ", лиофилизованный препарат от светло-желтого до светло-кремового цвета для оценки точности и воспроизводимости на биохимическом анализаторе Dirui  CS-T240 следующих параметров:  ALB, ALP, ALT, AMY, AST, BUN, UREA, Ca-CPC, Ca-ARS, CHE, CK, CL, CO2, CRE, CRE-ENZYME, D-BIL, D-BIL-V, GGT, GLDH, GLU-HK, GLU-OX, HBDH, K, LAP, LDH, Mg-XB, Na, P-AMY, PHOS, TB, TB-V, TBA, TC, TG, TP, UA, Zn,Fe,TIBC. ACP.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Фасовка 5 мл х 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E47D20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105 264,00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315 792,00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специфических белков» (уровень№1)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IgA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/C3/C4/PA/TRF/β2-MG/ASO/CRP/ALB/RBP.  1*1 мл.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E47D20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107 856,00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431 424,00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специфических белков Уровень 2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специфических белков» (уровень№2)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IgA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IgM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IgG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/C3/C4/PA/TRF/β2-MG/ASO/CRP/ALB/RBP.  1*1 мл.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107 856,00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431 424,00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липидов» (уровень №1) жидкая готова к использованию.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APO A1/APO B/TC/HDL-C/LDL-C/LP(a)/TG\RF. Фасовка: 1мл х 1 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E47D20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45 360,00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136 080,00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Сыворотка для контроля липидов Уровень 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«Контрольная сыворотка липидов» (уровень №2) жидкая готова к использованию. Используется для оценки точности 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воспроизводимости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измерения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 следующих параметров: APO A1/APO B/TC/HDL-C/LDL-C/LP(a)/TG\RF. Фасовка: 1мл х 1 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45 360,00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136 080,00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CS-Антибактериальный безфосфорный </w:t>
            </w:r>
          </w:p>
          <w:p w:rsidR="00E47D20" w:rsidRPr="004448A6" w:rsidRDefault="00E47D20" w:rsidP="00E47D20">
            <w:pPr>
              <w:spacing w:after="0" w:line="240" w:lineRule="auto"/>
              <w:ind w:left="-53" w:right="-141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детергент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Антибактериальный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безфосфорный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детергент для очистки зонда для отбора реактивов, реакционной кюветы и реакционной чашки для замачивания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автохимического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анализатора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Поверхностно-активное вещество гидроксид натрия может удалять органические вещества, такие как белок, а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бактериостаты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могут подавлять рост бактерий. Ингредиент -  Натрия гидроксид, поверхностно-активное вещество,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бактериостаты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. Объем 500 мл.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E47D20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66 960,00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334 800,00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53" w:right="-105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E47D20">
              <w:rPr>
                <w:rFonts w:ascii="Times New Roman" w:eastAsia="Times New Roman" w:hAnsi="Times New Roman"/>
                <w:sz w:val="20"/>
                <w:szCs w:val="18"/>
              </w:rPr>
              <w:t>Контрольный материал  для автоматического гематологического анализатора</w:t>
            </w:r>
            <w:r w:rsidRPr="00E47D20">
              <w:rPr>
                <w:rFonts w:ascii="Times New Roman" w:eastAsia="Times New Roman" w:hAnsi="Times New Roman"/>
                <w:sz w:val="20"/>
                <w:szCs w:val="18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E47D20">
              <w:rPr>
                <w:rFonts w:ascii="Times New Roman" w:eastAsia="Times New Roman" w:hAnsi="Times New Roman"/>
                <w:sz w:val="20"/>
                <w:szCs w:val="18"/>
              </w:rPr>
              <w:t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Уровень 1 - 2 мл.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E47D20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43 488,00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173 952,00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 гематологического анализатора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"Контрольная кровь предназначена для оценки точности и достоверности проведения результатов на гематологическом анализаторе BCC-3900 по 3 популяциям.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Состав: кровь животного происхождения. Срок годности 3 месяца при температуре от 2 до 8°С. Срок годности после вскрытия составляет 14 дней при 2 ° C ~ 8 ° C. Уровень 2 - 2  мл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E47D20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43 488,00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173 952,00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 материал для автоматического гематологического анализатора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кровь предназначена для оценки точности и достоверности проведения результатов на гематологическом анализаторе BCC-3900 по 3 популяциям.                                                                                                            Состав: кровь животного происхождения. Срок годности 3 месяца при температуре от 2 до 8°С.  Срок годности после вскрытия составляет 14 дней при 2 ° C ~ 8 ° C.  Уровень 3 - 2 мл.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E47D20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43 488,00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173 952,00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Реагентные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полоски DIRUI H13-Cr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Тест-полоски для анализатора мочи DIRUI H-100.  Определяемые по 13-ти параметрам: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уробилиноген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билирубин, кетоны, кровь, белок, нитриты, лейкоциты, глюкоза, удельный вес,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pН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креатинин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микроальбумин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аскорбиновая кислота. В упаковке 100 тест-полосок. Тест-полоски выпускаются для качественного анализа мочи и являются реагентом для диагностики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Результаты на полосках можно </w:t>
            </w:r>
            <w:proofErr w:type="gram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считывать</w:t>
            </w:r>
            <w:proofErr w:type="gram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визуально, так и с помощью прибора. Калибратор в наборе. 100 полосок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D20" w:rsidRPr="00E47D20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12 720,00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155" w:right="-38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1 831 680,00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53" w:right="-6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</w:t>
            </w: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Reaction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cuvette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Реакционные кюветы для проведения иммуноферментной реакции на биохимическом анализаторе </w:t>
            </w:r>
            <w:proofErr w:type="spellStart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120 оптических пластиковых реакционных кювет многократного использования, оптический диаметр: 6 мм. 120 полосок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345 149,00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4448A6">
              <w:rPr>
                <w:rFonts w:ascii="Times New Roman" w:hAnsi="Times New Roman"/>
                <w:color w:val="000000"/>
                <w:sz w:val="20"/>
                <w:szCs w:val="20"/>
              </w:rPr>
              <w:t>345 149,00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Реагент для определения </w:t>
            </w:r>
            <w:proofErr w:type="spellStart"/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креатинина</w:t>
            </w:r>
            <w:proofErr w:type="spellEnd"/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105" w:right="-6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предназначен для количественного определения содержания креатинина в сыворотке, плазме крови или моче двухточечным (псевдокинетическим) методом на  биохимическом анализаторе CS-T240. Реагент № 1. Гидроокись натрия. 260 ммоль/л; Детергент. 20 г/л. Реагент № 2. -Пикриновая кислота. 20 ммоль/л . Калибратор - 177 мкмоль/л (2 мг/дл) . Линейность диапазон  25–885 мкмоль/л.  Время проведения теста 13мин. Реагент R1 и R2в  смешать в равном количестве . Объем R1-180 мкл. Объем образца -35 мкл. Количество тестов в упаковке не менее 200.  Регистрируется в ручную в анализатор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76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147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Альфа -амилазы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74" w:right="-6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лабораторного квантитативного определения активности ɑ-амилаза в сыворотке крови человека или моче на биохимическом анализаторе CS-T240. Компоненты: Реагент 1-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Глюкозидаза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DF65FB">
              <w:rPr>
                <w:rFonts w:ascii="Times New Roman" w:eastAsia="MS Gothic" w:hAnsi="Times New Roman"/>
                <w:sz w:val="20"/>
                <w:szCs w:val="18"/>
              </w:rPr>
              <w:t>＞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4500 у./л.; Сульфат магния 10 </w:t>
            </w:r>
            <w:proofErr w:type="spellStart"/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./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л.; Хлорид натрия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Буфер HEPES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 Реагент 2 - E  pNP-G7 5.5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уфер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HEPES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Хлорид натрия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./л.; Компоненты не могут быть взаимозаменяемы в различных комплектах. Время тестирования 60 сек. Линейный диапазон реагента: свыше 1500 у/л. 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л.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783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302 832,00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155" w:right="-24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1 514 160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line="240" w:lineRule="auto"/>
              <w:ind w:left="-53" w:right="-105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>С-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рективного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белка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концентрации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С-реактивного белка в сыворотке крови человека на биохимическом анализаторе CS-T240. Компоненты: Реагент 1-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Трис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Буфер 20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/л. Реагент 2- Антитело против С-реактивного белка человека Соответствующее количество.  Продолжительность реакции 2 минуты. Линейный диапазон настоящего реагента – 0 -0,80 мг/л; Фасовка R2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350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 Количество тестов в упаковке не менее 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246 480,00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81" w:right="-1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1 478 880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53" w:right="-105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Общего холестерина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концентрации общего холестерина в сыворотке или плазме человека на биохимическом анализаторе CS-T240. Компоненты: Реагент 1- </w:t>
            </w:r>
            <w:proofErr w:type="spellStart"/>
            <w:proofErr w:type="gramStart"/>
            <w:r w:rsidRPr="00DF65FB">
              <w:rPr>
                <w:rFonts w:ascii="Times New Roman" w:hAnsi="Times New Roman"/>
                <w:sz w:val="20"/>
                <w:szCs w:val="18"/>
              </w:rPr>
              <w:t>Липопротеинлипаза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</w:t>
            </w:r>
            <w:proofErr w:type="gram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300 ЕД/Л;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Пероксидаза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 750 ЕД/Л; p-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lastRenderedPageBreak/>
              <w:t>гидроксибензойная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кислота 45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/л; Тритон X-100 0.3%; Буфер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/л. Реагент 2 - 4аминоантипирн 0.3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/л;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Холестериноксидаза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&gt; 300 ЕД/Л; Буфер 50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/л. Содержит нереактивный заполнитель и стабилизатор.  Продолжительность реакции 5~10 минут. Линейный диапазон настоящего реагента – 0-20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ммоль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/л (774 мг/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дл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>).</w:t>
            </w:r>
            <w:r w:rsidRPr="00DF65FB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Фасовка R1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240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 Количество тестов в упаковке не менее 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50 544,00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252 720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line="240" w:lineRule="auto"/>
              <w:ind w:left="-53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DF65FB">
              <w:rPr>
                <w:rFonts w:ascii="Times New Roman" w:hAnsi="Times New Roman"/>
                <w:sz w:val="20"/>
                <w:szCs w:val="18"/>
              </w:rPr>
              <w:br/>
              <w:t xml:space="preserve">Ревматоидного фактора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DF65FB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измерения в условиях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invitro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содержания ревматоидного фактора в сыворотке крови человека на биохимическом анализаторе CS-T240. Компоненты: Реагент 1- Буфер хлорида аммония. Реагент 2 - Латексные частицы, покрытые γ-глобулином; Жидкость для калибровки. Продолжительность реакции 5 минут. Линейный диапазон настоящего реагента – 3-160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мЕ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/мл. </w:t>
            </w:r>
            <w:proofErr w:type="spellStart"/>
            <w:r w:rsidRPr="00DF65FB">
              <w:rPr>
                <w:rFonts w:ascii="Times New Roman" w:hAnsi="Times New Roman"/>
                <w:sz w:val="20"/>
                <w:szCs w:val="18"/>
              </w:rPr>
              <w:t>Фасрвка</w:t>
            </w:r>
            <w:proofErr w:type="spellEnd"/>
            <w:r w:rsidRPr="00DF65FB">
              <w:rPr>
                <w:rFonts w:ascii="Times New Roman" w:hAnsi="Times New Roman"/>
                <w:sz w:val="20"/>
                <w:szCs w:val="18"/>
              </w:rPr>
              <w:t xml:space="preserve"> R1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240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л R2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60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к</w:t>
            </w:r>
            <w:r w:rsidRPr="00DF65FB">
              <w:rPr>
                <w:rFonts w:ascii="Times New Roman" w:hAnsi="Times New Roman"/>
                <w:sz w:val="20"/>
                <w:szCs w:val="18"/>
              </w:rPr>
              <w:t>л. Количество тестов в упаковке не менее 112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5F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164 016,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F65FB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164 016,</w:t>
            </w:r>
            <w:r w:rsidRPr="00DF65FB">
              <w:rPr>
                <w:rFonts w:ascii="Times New Roman" w:hAnsi="Times New Roman"/>
                <w:color w:val="000000"/>
                <w:sz w:val="20"/>
                <w:lang w:val="kk-KZ"/>
              </w:rPr>
              <w:t>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0F7DA0" w:rsidRDefault="00E47D20" w:rsidP="00E47D20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Галогенная лампа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0F7DA0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Галогенная лампа расходные материалы и запасные части для ежегодного обслуживания биохимического анализатора </w:t>
            </w:r>
            <w:proofErr w:type="spellStart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 Мощность галогеновой лампы: 20 Вт/12 Вольт (охлаждение водой).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4448A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0F7DA0" w:rsidRDefault="00E47D20" w:rsidP="00E47D2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172 493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0F7DA0" w:rsidRDefault="00E47D20" w:rsidP="00E47D20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172 493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E47D20" w:rsidRPr="00D20493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FD3EDF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6D69B6" w:rsidRDefault="00E47D20" w:rsidP="00E47D20">
            <w:pPr>
              <w:spacing w:line="240" w:lineRule="auto"/>
              <w:ind w:left="-31" w:right="-6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Пробоотборник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ind w:left="-32" w:right="-6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Пробоотборник реагента предназначен для забора реагента и сыворотки крови на биохимический анализатор </w:t>
            </w:r>
            <w:proofErr w:type="spellStart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Dirui</w:t>
            </w:r>
            <w:proofErr w:type="spellEnd"/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CS-T240. Пробоотборник оснащен детектором уровня жидкости и датчиком защиты иглы  от повреждения  в вертикальном и горизонтальном направлениях .Количество 1 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D049E3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524 590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D049E3" w:rsidRDefault="00E47D20" w:rsidP="00E47D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F7DA0">
              <w:rPr>
                <w:rFonts w:ascii="Times New Roman" w:hAnsi="Times New Roman"/>
                <w:color w:val="000000"/>
                <w:sz w:val="20"/>
                <w:szCs w:val="20"/>
              </w:rPr>
              <w:t>524 590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E47D20" w:rsidRPr="0049191C" w:rsidTr="00E47D2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3B59E6" w:rsidRDefault="00E47D20" w:rsidP="00E47D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3B59E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20" w:rsidRPr="003B59E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3B59E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D20" w:rsidRPr="003B59E6" w:rsidRDefault="00E47D20" w:rsidP="00E47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D20" w:rsidRPr="00F40AE4" w:rsidRDefault="00E47D20" w:rsidP="00E47D20">
            <w:pPr>
              <w:spacing w:after="0" w:line="240" w:lineRule="auto"/>
              <w:ind w:left="-155" w:right="-66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14 846 216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DD2AF0" w:rsidRPr="0009481D" w:rsidRDefault="00DD2AF0" w:rsidP="0009481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E72B6">
        <w:rPr>
          <w:rFonts w:ascii="Times New Roman" w:hAnsi="Times New Roman" w:cs="Times New Roman"/>
          <w:sz w:val="24"/>
        </w:rPr>
        <w:t xml:space="preserve">Следующие </w:t>
      </w: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B44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потенциальных поставщиков </w:t>
      </w:r>
      <w:r w:rsidR="0009481D" w:rsidRPr="0009481D">
        <w:rPr>
          <w:rFonts w:ascii="Times New Roman" w:hAnsi="Times New Roman" w:cs="Times New Roman"/>
          <w:sz w:val="24"/>
        </w:rPr>
        <w:t>не учитывается при определении победителя, в связи с несоответствием его требованиям</w:t>
      </w:r>
      <w:r w:rsidRPr="000948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57"/>
        <w:gridCol w:w="4256"/>
        <w:gridCol w:w="4992"/>
      </w:tblGrid>
      <w:tr w:rsidR="00DD2AF0" w:rsidTr="00BD0686">
        <w:trPr>
          <w:trHeight w:val="493"/>
        </w:trPr>
        <w:tc>
          <w:tcPr>
            <w:tcW w:w="568" w:type="dxa"/>
            <w:vAlign w:val="center"/>
          </w:tcPr>
          <w:p w:rsidR="00DD2AF0" w:rsidRPr="005119BE" w:rsidRDefault="00DD2AF0" w:rsidP="002F58C8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119B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334" w:type="dxa"/>
            <w:vAlign w:val="center"/>
          </w:tcPr>
          <w:p w:rsidR="00DD2AF0" w:rsidRPr="00B005C6" w:rsidRDefault="00DD2AF0" w:rsidP="002F58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005C6">
              <w:rPr>
                <w:rFonts w:ascii="Times New Roman" w:hAnsi="Times New Roman" w:cs="Times New Roman"/>
                <w:b/>
                <w:sz w:val="24"/>
              </w:rPr>
              <w:t>Наименование потенциального поставщика</w:t>
            </w:r>
          </w:p>
        </w:tc>
        <w:tc>
          <w:tcPr>
            <w:tcW w:w="5081" w:type="dxa"/>
            <w:vAlign w:val="center"/>
          </w:tcPr>
          <w:p w:rsidR="00DD2AF0" w:rsidRPr="00B005C6" w:rsidRDefault="0009481D" w:rsidP="000948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Причина</w:t>
            </w:r>
          </w:p>
        </w:tc>
      </w:tr>
      <w:tr w:rsidR="00F07E81" w:rsidTr="002F58C8">
        <w:tc>
          <w:tcPr>
            <w:tcW w:w="568" w:type="dxa"/>
            <w:vAlign w:val="center"/>
          </w:tcPr>
          <w:p w:rsidR="00F07E81" w:rsidRPr="005119BE" w:rsidRDefault="00F07E81" w:rsidP="00F07E81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66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4" w:type="dxa"/>
            <w:vAlign w:val="center"/>
          </w:tcPr>
          <w:p w:rsidR="00F07E81" w:rsidRPr="00E47D20" w:rsidRDefault="00E47D20" w:rsidP="00F07E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7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ТОО «</w:t>
            </w:r>
            <w:proofErr w:type="spellStart"/>
            <w:r w:rsidRPr="00E47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ДиАКиТ</w:t>
            </w:r>
            <w:proofErr w:type="spellEnd"/>
            <w:r w:rsidRPr="00E47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Республика Казахстан, город Караганда, Октябрьский район, </w:t>
            </w:r>
            <w:proofErr w:type="spellStart"/>
            <w:r w:rsidRPr="00E47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мик.район</w:t>
            </w:r>
            <w:proofErr w:type="spellEnd"/>
            <w:r w:rsidRPr="00E47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</w:t>
            </w:r>
            <w:r w:rsidRPr="00E47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стр. 40А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F07E81" w:rsidRPr="00A13018" w:rsidRDefault="00F07E81" w:rsidP="00E47D20">
            <w:pPr>
              <w:pStyle w:val="a6"/>
              <w:numPr>
                <w:ilvl w:val="0"/>
                <w:numId w:val="40"/>
              </w:numPr>
              <w:tabs>
                <w:tab w:val="left" w:pos="377"/>
              </w:tabs>
              <w:ind w:left="37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 лот</w:t>
            </w:r>
            <w:r w:rsidR="00E47D20">
              <w:rPr>
                <w:rFonts w:ascii="Times New Roman" w:hAnsi="Times New Roman" w:cs="Times New Roman"/>
                <w:sz w:val="24"/>
                <w:lang w:val="kk-KZ"/>
              </w:rPr>
              <w:t>у 31, 37, 38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– </w:t>
            </w:r>
            <w:r w:rsidR="00E47D20" w:rsidRPr="00E47D20">
              <w:rPr>
                <w:rFonts w:ascii="Times New Roman" w:hAnsi="Times New Roman" w:cs="Times New Roman"/>
                <w:sz w:val="24"/>
              </w:rPr>
              <w:t>отсутствуют документы, подтверждающие соответствие предлагаемых товаров согласно требованиям, установленным подпункта 1) пункта 18 главой 4 Правил;</w:t>
            </w:r>
          </w:p>
        </w:tc>
      </w:tr>
    </w:tbl>
    <w:p w:rsidR="00DD2AF0" w:rsidRPr="003602FB" w:rsidRDefault="00DD2AF0" w:rsidP="00DD2AF0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987EF9" w:rsidRPr="00F839F9" w:rsidRDefault="00987EF9" w:rsidP="00C83D1C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987EF9" w:rsidRPr="00E47D20" w:rsidRDefault="004271DE" w:rsidP="00E47D20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Caspian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Lab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Атырау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микрорайон Орталык, 3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н.п. 5</w:t>
      </w:r>
      <w:r w:rsidR="00987EF9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87EF9" w:rsidRPr="003941A9" w:rsidRDefault="003941A9" w:rsidP="007D5015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941A9">
        <w:rPr>
          <w:rFonts w:ascii="Times New Roman" w:hAnsi="Times New Roman" w:cs="Times New Roman"/>
          <w:sz w:val="24"/>
          <w:szCs w:val="20"/>
        </w:rPr>
        <w:t>а основании пункта 1</w:t>
      </w:r>
      <w:r w:rsidRPr="003941A9">
        <w:rPr>
          <w:rFonts w:ascii="Times New Roman" w:hAnsi="Times New Roman" w:cs="Times New Roman"/>
          <w:sz w:val="24"/>
          <w:szCs w:val="20"/>
          <w:lang w:val="kk-KZ"/>
        </w:rPr>
        <w:t>00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1</w:t>
      </w:r>
      <w:r w:rsidRPr="003941A9">
        <w:rPr>
          <w:rFonts w:ascii="Times New Roman" w:hAnsi="Times New Roman" w:cs="Times New Roman"/>
          <w:sz w:val="24"/>
          <w:szCs w:val="20"/>
          <w:lang w:val="kk-KZ"/>
        </w:rPr>
        <w:t>02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</w:t>
      </w:r>
      <w:r w:rsidR="00987EF9" w:rsidRPr="003941A9">
        <w:rPr>
          <w:rFonts w:ascii="Times New Roman" w:hAnsi="Times New Roman" w:cs="Times New Roman"/>
          <w:sz w:val="24"/>
          <w:szCs w:val="20"/>
        </w:rPr>
        <w:t>:</w:t>
      </w:r>
    </w:p>
    <w:p w:rsidR="00987EF9" w:rsidRPr="004271DE" w:rsidRDefault="0094018D" w:rsidP="00E47D20">
      <w:pPr>
        <w:pStyle w:val="a6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лотам </w:t>
      </w:r>
      <w:r w:rsidR="00E47D2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1, 2, 3, 4, 5, 6, 7, 8, 9, 10, 11, 12, 13, 14, 15, 16, 17, 18, 19, 20, 21, 22, 23, 24, 25, 26, 27, 28, 29 30, 31, 32, 33, 34, 35, 36, 37, 38</w:t>
      </w:r>
      <w:r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94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Caspian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Lab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Атырау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микрорайон Орталык, 3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E47D20" w:rsidRPr="00E47D2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н.п. 5</w:t>
      </w:r>
      <w:r w:rsidR="00987EF9" w:rsidRPr="004271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987EF9" w:rsidRPr="00ED5E19" w:rsidRDefault="00E47D20" w:rsidP="002C5B25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7</w:t>
      </w:r>
      <w:r w:rsidR="00987EF9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87EF9"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</w:t>
      </w:r>
      <w:proofErr w:type="spellStart"/>
      <w:r w:rsidR="00987EF9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987EF9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987EF9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987EF9" w:rsidRPr="00E853E9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BE43C4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 w:rsidRPr="00BE43C4">
        <w:rPr>
          <w:rFonts w:ascii="Times New Roman" w:hAnsi="Times New Roman" w:cs="Times New Roman"/>
          <w:b/>
          <w:sz w:val="24"/>
          <w:szCs w:val="24"/>
        </w:rPr>
        <w:t>Уилская</w:t>
      </w:r>
      <w:proofErr w:type="spellEnd"/>
      <w:r w:rsidRPr="00BE43C4">
        <w:rPr>
          <w:rFonts w:ascii="Times New Roman" w:hAnsi="Times New Roman" w:cs="Times New Roman"/>
          <w:b/>
          <w:sz w:val="24"/>
          <w:szCs w:val="24"/>
        </w:rPr>
        <w:t xml:space="preserve"> районная больница</w:t>
      </w:r>
      <w:proofErr w:type="gramStart"/>
      <w:r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proofErr w:type="gramEnd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proofErr w:type="spellStart"/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F3A28"/>
    <w:multiLevelType w:val="hybridMultilevel"/>
    <w:tmpl w:val="B5585FB8"/>
    <w:lvl w:ilvl="0" w:tplc="BDEEC512">
      <w:start w:val="94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2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792D"/>
    <w:multiLevelType w:val="hybridMultilevel"/>
    <w:tmpl w:val="24425B02"/>
    <w:lvl w:ilvl="0" w:tplc="FE76B26A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2909681E"/>
    <w:multiLevelType w:val="multilevel"/>
    <w:tmpl w:val="2FC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A0AD3"/>
    <w:multiLevelType w:val="hybridMultilevel"/>
    <w:tmpl w:val="9062A69A"/>
    <w:lvl w:ilvl="0" w:tplc="2108B224">
      <w:start w:val="49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C7C9F"/>
    <w:multiLevelType w:val="hybridMultilevel"/>
    <w:tmpl w:val="87C63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22960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F2292F"/>
    <w:multiLevelType w:val="hybridMultilevel"/>
    <w:tmpl w:val="723CD774"/>
    <w:lvl w:ilvl="0" w:tplc="45764722">
      <w:start w:val="93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24F1F"/>
    <w:multiLevelType w:val="hybridMultilevel"/>
    <w:tmpl w:val="329251A8"/>
    <w:lvl w:ilvl="0" w:tplc="F3FA6042">
      <w:start w:val="25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81C3F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805C1A"/>
    <w:multiLevelType w:val="multilevel"/>
    <w:tmpl w:val="1E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324C0"/>
    <w:multiLevelType w:val="hybridMultilevel"/>
    <w:tmpl w:val="E9F4DD9A"/>
    <w:lvl w:ilvl="0" w:tplc="83C0BD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64531904"/>
    <w:multiLevelType w:val="hybridMultilevel"/>
    <w:tmpl w:val="28DA981E"/>
    <w:lvl w:ilvl="0" w:tplc="26145996">
      <w:start w:val="12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632E1"/>
    <w:multiLevelType w:val="hybridMultilevel"/>
    <w:tmpl w:val="3DBA9706"/>
    <w:lvl w:ilvl="0" w:tplc="13143DAC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9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2417ED"/>
    <w:multiLevelType w:val="hybridMultilevel"/>
    <w:tmpl w:val="E2402B66"/>
    <w:lvl w:ilvl="0" w:tplc="5E28AC12">
      <w:start w:val="28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6"/>
  </w:num>
  <w:num w:numId="4">
    <w:abstractNumId w:val="21"/>
  </w:num>
  <w:num w:numId="5">
    <w:abstractNumId w:val="35"/>
  </w:num>
  <w:num w:numId="6">
    <w:abstractNumId w:val="40"/>
  </w:num>
  <w:num w:numId="7">
    <w:abstractNumId w:val="22"/>
  </w:num>
  <w:num w:numId="8">
    <w:abstractNumId w:val="18"/>
  </w:num>
  <w:num w:numId="9">
    <w:abstractNumId w:val="31"/>
  </w:num>
  <w:num w:numId="10">
    <w:abstractNumId w:val="3"/>
  </w:num>
  <w:num w:numId="11">
    <w:abstractNumId w:val="7"/>
  </w:num>
  <w:num w:numId="12">
    <w:abstractNumId w:val="9"/>
  </w:num>
  <w:num w:numId="13">
    <w:abstractNumId w:val="38"/>
  </w:num>
  <w:num w:numId="14">
    <w:abstractNumId w:val="0"/>
  </w:num>
  <w:num w:numId="15">
    <w:abstractNumId w:val="29"/>
  </w:num>
  <w:num w:numId="16">
    <w:abstractNumId w:val="4"/>
  </w:num>
  <w:num w:numId="17">
    <w:abstractNumId w:val="15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  <w:num w:numId="22">
    <w:abstractNumId w:val="8"/>
  </w:num>
  <w:num w:numId="23">
    <w:abstractNumId w:val="39"/>
  </w:num>
  <w:num w:numId="24">
    <w:abstractNumId w:val="11"/>
  </w:num>
  <w:num w:numId="25">
    <w:abstractNumId w:val="24"/>
  </w:num>
  <w:num w:numId="26">
    <w:abstractNumId w:val="20"/>
  </w:num>
  <w:num w:numId="27">
    <w:abstractNumId w:val="23"/>
  </w:num>
  <w:num w:numId="28">
    <w:abstractNumId w:val="16"/>
  </w:num>
  <w:num w:numId="29">
    <w:abstractNumId w:val="34"/>
  </w:num>
  <w:num w:numId="30">
    <w:abstractNumId w:val="33"/>
  </w:num>
  <w:num w:numId="31">
    <w:abstractNumId w:val="27"/>
  </w:num>
  <w:num w:numId="32">
    <w:abstractNumId w:val="42"/>
  </w:num>
  <w:num w:numId="33">
    <w:abstractNumId w:val="28"/>
  </w:num>
  <w:num w:numId="34">
    <w:abstractNumId w:val="13"/>
  </w:num>
  <w:num w:numId="35">
    <w:abstractNumId w:val="26"/>
  </w:num>
  <w:num w:numId="36">
    <w:abstractNumId w:val="17"/>
  </w:num>
  <w:num w:numId="37">
    <w:abstractNumId w:val="37"/>
  </w:num>
  <w:num w:numId="38">
    <w:abstractNumId w:val="25"/>
  </w:num>
  <w:num w:numId="39">
    <w:abstractNumId w:val="5"/>
  </w:num>
  <w:num w:numId="40">
    <w:abstractNumId w:val="19"/>
  </w:num>
  <w:num w:numId="41">
    <w:abstractNumId w:val="32"/>
  </w:num>
  <w:num w:numId="42">
    <w:abstractNumId w:val="3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22561"/>
    <w:rsid w:val="00032C0E"/>
    <w:rsid w:val="00034AFA"/>
    <w:rsid w:val="00041DBB"/>
    <w:rsid w:val="0004606F"/>
    <w:rsid w:val="00055710"/>
    <w:rsid w:val="00065088"/>
    <w:rsid w:val="00083A40"/>
    <w:rsid w:val="00087291"/>
    <w:rsid w:val="00091D58"/>
    <w:rsid w:val="0009284B"/>
    <w:rsid w:val="0009481D"/>
    <w:rsid w:val="000A084A"/>
    <w:rsid w:val="000A3369"/>
    <w:rsid w:val="000A57E2"/>
    <w:rsid w:val="000B4AFA"/>
    <w:rsid w:val="000B7D3C"/>
    <w:rsid w:val="000C2994"/>
    <w:rsid w:val="000C3BF3"/>
    <w:rsid w:val="000C70B8"/>
    <w:rsid w:val="000E1F11"/>
    <w:rsid w:val="000E4DBC"/>
    <w:rsid w:val="000F4E56"/>
    <w:rsid w:val="000F6857"/>
    <w:rsid w:val="001137F8"/>
    <w:rsid w:val="001323B0"/>
    <w:rsid w:val="001352E3"/>
    <w:rsid w:val="00135F98"/>
    <w:rsid w:val="0015400F"/>
    <w:rsid w:val="00160F67"/>
    <w:rsid w:val="001711A1"/>
    <w:rsid w:val="0018761D"/>
    <w:rsid w:val="0019218F"/>
    <w:rsid w:val="001A510A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34F36"/>
    <w:rsid w:val="00251522"/>
    <w:rsid w:val="002618BE"/>
    <w:rsid w:val="00263297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F4E8E"/>
    <w:rsid w:val="002F58C8"/>
    <w:rsid w:val="002F71AF"/>
    <w:rsid w:val="00301939"/>
    <w:rsid w:val="00306A99"/>
    <w:rsid w:val="0031158C"/>
    <w:rsid w:val="003143E3"/>
    <w:rsid w:val="0032714B"/>
    <w:rsid w:val="00333936"/>
    <w:rsid w:val="00334D26"/>
    <w:rsid w:val="003464E6"/>
    <w:rsid w:val="003602FB"/>
    <w:rsid w:val="00365D15"/>
    <w:rsid w:val="0037571A"/>
    <w:rsid w:val="003941A9"/>
    <w:rsid w:val="0039780C"/>
    <w:rsid w:val="003B5AAD"/>
    <w:rsid w:val="003C38D6"/>
    <w:rsid w:val="003D14B8"/>
    <w:rsid w:val="003D153C"/>
    <w:rsid w:val="003D6F4F"/>
    <w:rsid w:val="003E42E8"/>
    <w:rsid w:val="003F26E5"/>
    <w:rsid w:val="0040091F"/>
    <w:rsid w:val="00404119"/>
    <w:rsid w:val="0040481E"/>
    <w:rsid w:val="00410E69"/>
    <w:rsid w:val="00411A7D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90062"/>
    <w:rsid w:val="004A33F2"/>
    <w:rsid w:val="004A5CBF"/>
    <w:rsid w:val="004A6AC5"/>
    <w:rsid w:val="004C58CC"/>
    <w:rsid w:val="004F3703"/>
    <w:rsid w:val="004F3FB6"/>
    <w:rsid w:val="0052545C"/>
    <w:rsid w:val="00546E9E"/>
    <w:rsid w:val="00553E6A"/>
    <w:rsid w:val="00567A42"/>
    <w:rsid w:val="00572671"/>
    <w:rsid w:val="0057394D"/>
    <w:rsid w:val="00582C21"/>
    <w:rsid w:val="0058483F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5931"/>
    <w:rsid w:val="005F3DBA"/>
    <w:rsid w:val="005F7511"/>
    <w:rsid w:val="0061571C"/>
    <w:rsid w:val="006226E9"/>
    <w:rsid w:val="00624F72"/>
    <w:rsid w:val="006514E6"/>
    <w:rsid w:val="00661C5A"/>
    <w:rsid w:val="0066657B"/>
    <w:rsid w:val="00670CFE"/>
    <w:rsid w:val="00672EF2"/>
    <w:rsid w:val="00676B3D"/>
    <w:rsid w:val="00694465"/>
    <w:rsid w:val="00695D08"/>
    <w:rsid w:val="006A258E"/>
    <w:rsid w:val="006A33A2"/>
    <w:rsid w:val="006B4336"/>
    <w:rsid w:val="006B4A64"/>
    <w:rsid w:val="006C2438"/>
    <w:rsid w:val="006D3127"/>
    <w:rsid w:val="006D69B6"/>
    <w:rsid w:val="006E073E"/>
    <w:rsid w:val="006F265B"/>
    <w:rsid w:val="006F278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2AD"/>
    <w:rsid w:val="007B1CB5"/>
    <w:rsid w:val="007B1CF6"/>
    <w:rsid w:val="007B34A1"/>
    <w:rsid w:val="007B50A3"/>
    <w:rsid w:val="007C046E"/>
    <w:rsid w:val="007D5015"/>
    <w:rsid w:val="007E0228"/>
    <w:rsid w:val="00807885"/>
    <w:rsid w:val="0081058F"/>
    <w:rsid w:val="00813F8C"/>
    <w:rsid w:val="0082006C"/>
    <w:rsid w:val="00820929"/>
    <w:rsid w:val="0082653D"/>
    <w:rsid w:val="00831024"/>
    <w:rsid w:val="00834A19"/>
    <w:rsid w:val="00840528"/>
    <w:rsid w:val="00860A55"/>
    <w:rsid w:val="00862794"/>
    <w:rsid w:val="0086697E"/>
    <w:rsid w:val="00877CA1"/>
    <w:rsid w:val="00885F4A"/>
    <w:rsid w:val="0089051F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00725"/>
    <w:rsid w:val="00920708"/>
    <w:rsid w:val="00920B94"/>
    <w:rsid w:val="00923385"/>
    <w:rsid w:val="00924CF1"/>
    <w:rsid w:val="0094018D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A10D21"/>
    <w:rsid w:val="00A13018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307A"/>
    <w:rsid w:val="00B04EA3"/>
    <w:rsid w:val="00B07681"/>
    <w:rsid w:val="00B078E6"/>
    <w:rsid w:val="00B10EE7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875F3"/>
    <w:rsid w:val="00B92968"/>
    <w:rsid w:val="00B9414A"/>
    <w:rsid w:val="00BC2EA0"/>
    <w:rsid w:val="00BD0686"/>
    <w:rsid w:val="00BD24B8"/>
    <w:rsid w:val="00BE34EE"/>
    <w:rsid w:val="00BE43C4"/>
    <w:rsid w:val="00BF3F1E"/>
    <w:rsid w:val="00BF664A"/>
    <w:rsid w:val="00BF676B"/>
    <w:rsid w:val="00C04141"/>
    <w:rsid w:val="00C14FFA"/>
    <w:rsid w:val="00C2050E"/>
    <w:rsid w:val="00C47DB9"/>
    <w:rsid w:val="00C5359E"/>
    <w:rsid w:val="00C700D7"/>
    <w:rsid w:val="00C7384D"/>
    <w:rsid w:val="00C83D1C"/>
    <w:rsid w:val="00C9296E"/>
    <w:rsid w:val="00C96A0C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67F3"/>
    <w:rsid w:val="00D1728F"/>
    <w:rsid w:val="00D20493"/>
    <w:rsid w:val="00D3669D"/>
    <w:rsid w:val="00D36BAF"/>
    <w:rsid w:val="00D41EA8"/>
    <w:rsid w:val="00D529CD"/>
    <w:rsid w:val="00D63036"/>
    <w:rsid w:val="00D71993"/>
    <w:rsid w:val="00D7310B"/>
    <w:rsid w:val="00D73B3C"/>
    <w:rsid w:val="00D75FF5"/>
    <w:rsid w:val="00D775C8"/>
    <w:rsid w:val="00D82BCC"/>
    <w:rsid w:val="00DA71DA"/>
    <w:rsid w:val="00DC6A6F"/>
    <w:rsid w:val="00DC716D"/>
    <w:rsid w:val="00DD2AF0"/>
    <w:rsid w:val="00DE16E6"/>
    <w:rsid w:val="00DE172C"/>
    <w:rsid w:val="00DF7FBD"/>
    <w:rsid w:val="00E07A6F"/>
    <w:rsid w:val="00E33B6A"/>
    <w:rsid w:val="00E36AA0"/>
    <w:rsid w:val="00E43BBA"/>
    <w:rsid w:val="00E47D20"/>
    <w:rsid w:val="00E53069"/>
    <w:rsid w:val="00E54CDF"/>
    <w:rsid w:val="00E63ABC"/>
    <w:rsid w:val="00E72E52"/>
    <w:rsid w:val="00E83F61"/>
    <w:rsid w:val="00E853E9"/>
    <w:rsid w:val="00E9022F"/>
    <w:rsid w:val="00E91401"/>
    <w:rsid w:val="00E949F9"/>
    <w:rsid w:val="00E96A24"/>
    <w:rsid w:val="00EC2F2E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FE1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39F9"/>
    <w:rsid w:val="00FB35A1"/>
    <w:rsid w:val="00FB66B0"/>
    <w:rsid w:val="00FB7DD4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3633"/>
  <w15:docId w15:val="{58547748-4BC2-4301-B3B7-6E3D7BD3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364E8-4D2C-4039-956E-184A8C48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6488</Words>
  <Characters>36988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2</cp:revision>
  <cp:lastPrinted>2021-03-18T05:00:00Z</cp:lastPrinted>
  <dcterms:created xsi:type="dcterms:W3CDTF">2022-04-08T11:02:00Z</dcterms:created>
  <dcterms:modified xsi:type="dcterms:W3CDTF">2022-04-15T12:25:00Z</dcterms:modified>
</cp:coreProperties>
</file>