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C5" w:rsidRDefault="005773C5" w:rsidP="005773C5">
      <w:pPr>
        <w:spacing w:before="100" w:beforeAutospacing="1" w:after="100" w:afterAutospacing="1" w:line="240" w:lineRule="auto"/>
        <w:ind w:firstLine="0"/>
        <w:outlineLvl w:val="0"/>
        <w:rPr>
          <w:rFonts w:eastAsia="Times New Roman" w:cs="Times New Roman"/>
          <w:szCs w:val="24"/>
          <w:lang w:eastAsia="ru-RU"/>
        </w:rPr>
      </w:pP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5773C5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Об утверждении Кодекса чести медицинских и фармацевтических работников Республики Казахстан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Приказ Министра здравоохранения Республики Казахстан от 23 декабря 2020 года № Қ</w:t>
      </w:r>
      <w:proofErr w:type="gramStart"/>
      <w:r w:rsidRPr="005773C5">
        <w:rPr>
          <w:rFonts w:eastAsia="Times New Roman" w:cs="Times New Roman"/>
          <w:szCs w:val="24"/>
          <w:lang w:eastAsia="ru-RU"/>
        </w:rPr>
        <w:t>Р</w:t>
      </w:r>
      <w:proofErr w:type="gramEnd"/>
      <w:r w:rsidRPr="005773C5">
        <w:rPr>
          <w:rFonts w:eastAsia="Times New Roman" w:cs="Times New Roman"/>
          <w:szCs w:val="24"/>
          <w:lang w:eastAsia="ru-RU"/>
        </w:rPr>
        <w:t xml:space="preserve"> ДСМ-319/2020. Зарегистрирован в Министерстве юстиции Республики Казахстан 24 декабря 2020 года № 21890.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 xml:space="preserve">      В целях реализации </w:t>
      </w:r>
      <w:hyperlink r:id="rId5" w:anchor="z3488" w:history="1">
        <w:r w:rsidRPr="005773C5">
          <w:rPr>
            <w:rFonts w:eastAsia="Times New Roman" w:cs="Times New Roman"/>
            <w:color w:val="0000FF"/>
            <w:szCs w:val="24"/>
            <w:u w:val="single"/>
            <w:lang w:eastAsia="ru-RU"/>
          </w:rPr>
          <w:t>пункта 2</w:t>
        </w:r>
      </w:hyperlink>
      <w:r w:rsidRPr="005773C5">
        <w:rPr>
          <w:rFonts w:eastAsia="Times New Roman" w:cs="Times New Roman"/>
          <w:szCs w:val="24"/>
          <w:lang w:eastAsia="ru-RU"/>
        </w:rPr>
        <w:t xml:space="preserve"> статьи 274 Кодекса Республики Казахстан от 7 июля 2020 года "О здоровье народа и системе здравоохранения" ПРИКАЗЫВАЮ: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 xml:space="preserve">      1. Утвердить прилагаемый </w:t>
      </w:r>
      <w:hyperlink r:id="rId6" w:anchor="z14" w:history="1">
        <w:r w:rsidRPr="005773C5">
          <w:rPr>
            <w:rFonts w:eastAsia="Times New Roman" w:cs="Times New Roman"/>
            <w:color w:val="0000FF"/>
            <w:szCs w:val="24"/>
            <w:u w:val="single"/>
            <w:lang w:eastAsia="ru-RU"/>
          </w:rPr>
          <w:t>Кодекс чести</w:t>
        </w:r>
      </w:hyperlink>
      <w:r w:rsidRPr="005773C5">
        <w:rPr>
          <w:rFonts w:eastAsia="Times New Roman" w:cs="Times New Roman"/>
          <w:szCs w:val="24"/>
          <w:lang w:eastAsia="ru-RU"/>
        </w:rPr>
        <w:t xml:space="preserve"> медицинских и фармацевтических работников Республики Казахстан.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 xml:space="preserve">      2) размещение настоящего приказа на </w:t>
      </w:r>
      <w:proofErr w:type="spellStart"/>
      <w:r w:rsidRPr="005773C5">
        <w:rPr>
          <w:rFonts w:eastAsia="Times New Roman" w:cs="Times New Roman"/>
          <w:szCs w:val="24"/>
          <w:lang w:eastAsia="ru-RU"/>
        </w:rPr>
        <w:t>интернет-ресурсе</w:t>
      </w:r>
      <w:proofErr w:type="spellEnd"/>
      <w:r w:rsidRPr="005773C5">
        <w:rPr>
          <w:rFonts w:eastAsia="Times New Roman" w:cs="Times New Roman"/>
          <w:szCs w:val="24"/>
          <w:lang w:eastAsia="ru-RU"/>
        </w:rPr>
        <w:t xml:space="preserve"> Министерства здравоохранения Республики Казахстан;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5773C5">
        <w:rPr>
          <w:rFonts w:eastAsia="Times New Roman" w:cs="Times New Roman"/>
          <w:szCs w:val="24"/>
          <w:lang w:eastAsia="ru-RU"/>
        </w:rPr>
        <w:t>на</w:t>
      </w:r>
      <w:proofErr w:type="gramEnd"/>
      <w:r w:rsidRPr="005773C5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5773C5">
        <w:rPr>
          <w:rFonts w:eastAsia="Times New Roman" w:cs="Times New Roman"/>
          <w:szCs w:val="24"/>
          <w:lang w:eastAsia="ru-RU"/>
        </w:rPr>
        <w:t>курирующего</w:t>
      </w:r>
      <w:proofErr w:type="gramEnd"/>
      <w:r w:rsidRPr="005773C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773C5">
        <w:rPr>
          <w:rFonts w:eastAsia="Times New Roman" w:cs="Times New Roman"/>
          <w:szCs w:val="24"/>
          <w:lang w:eastAsia="ru-RU"/>
        </w:rPr>
        <w:t>вице-министра</w:t>
      </w:r>
      <w:proofErr w:type="spellEnd"/>
      <w:r w:rsidRPr="005773C5">
        <w:rPr>
          <w:rFonts w:eastAsia="Times New Roman" w:cs="Times New Roman"/>
          <w:szCs w:val="24"/>
          <w:lang w:eastAsia="ru-RU"/>
        </w:rPr>
        <w:t xml:space="preserve"> здравоохранения Республики Казахстан.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7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6"/>
        <w:gridCol w:w="2514"/>
      </w:tblGrid>
      <w:tr w:rsidR="005773C5" w:rsidRPr="005773C5" w:rsidTr="005773C5">
        <w:trPr>
          <w:tblCellSpacing w:w="15" w:type="dxa"/>
        </w:trPr>
        <w:tc>
          <w:tcPr>
            <w:tcW w:w="4800" w:type="dxa"/>
            <w:vAlign w:val="center"/>
            <w:hideMark/>
          </w:tcPr>
          <w:p w:rsidR="005773C5" w:rsidRPr="005773C5" w:rsidRDefault="005773C5" w:rsidP="005773C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773C5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      </w:t>
            </w:r>
            <w:bookmarkStart w:id="0" w:name="z12"/>
            <w:bookmarkEnd w:id="0"/>
            <w:r w:rsidRPr="005773C5">
              <w:rPr>
                <w:rFonts w:eastAsia="Times New Roman" w:cs="Times New Roman"/>
                <w:i/>
                <w:iCs/>
                <w:szCs w:val="24"/>
                <w:lang w:eastAsia="ru-RU"/>
              </w:rPr>
              <w:t>Министр здравоохранения</w:t>
            </w:r>
            <w:r w:rsidRPr="005773C5">
              <w:rPr>
                <w:rFonts w:eastAsia="Times New Roman" w:cs="Times New Roman"/>
                <w:i/>
                <w:iCs/>
                <w:szCs w:val="24"/>
                <w:lang w:eastAsia="ru-RU"/>
              </w:rPr>
              <w:br/>
              <w:t xml:space="preserve">Республики Казахстан </w:t>
            </w:r>
          </w:p>
        </w:tc>
        <w:tc>
          <w:tcPr>
            <w:tcW w:w="2580" w:type="dxa"/>
            <w:vAlign w:val="center"/>
            <w:hideMark/>
          </w:tcPr>
          <w:p w:rsidR="005773C5" w:rsidRPr="005773C5" w:rsidRDefault="005773C5" w:rsidP="005773C5">
            <w:pPr>
              <w:spacing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773C5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А. </w:t>
            </w:r>
            <w:proofErr w:type="spellStart"/>
            <w:r w:rsidRPr="005773C5">
              <w:rPr>
                <w:rFonts w:eastAsia="Times New Roman" w:cs="Times New Roman"/>
                <w:i/>
                <w:iCs/>
                <w:szCs w:val="24"/>
                <w:lang w:eastAsia="ru-RU"/>
              </w:rPr>
              <w:t>Цой</w:t>
            </w:r>
            <w:proofErr w:type="spellEnd"/>
            <w:r w:rsidRPr="005773C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:rsidR="005773C5" w:rsidRPr="005773C5" w:rsidRDefault="005773C5" w:rsidP="005773C5">
      <w:pPr>
        <w:spacing w:line="240" w:lineRule="auto"/>
        <w:ind w:firstLine="0"/>
        <w:rPr>
          <w:rFonts w:eastAsia="Times New Roman" w:cs="Times New Roman"/>
          <w:vanish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9"/>
        <w:gridCol w:w="2781"/>
      </w:tblGrid>
      <w:tr w:rsidR="005773C5" w:rsidRPr="005773C5" w:rsidTr="005773C5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5773C5" w:rsidRPr="005773C5" w:rsidRDefault="005773C5" w:rsidP="005773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73C5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5773C5" w:rsidRPr="005773C5" w:rsidRDefault="005773C5" w:rsidP="005773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1" w:name="z13"/>
            <w:bookmarkEnd w:id="1"/>
            <w:r w:rsidRPr="005773C5">
              <w:rPr>
                <w:rFonts w:eastAsia="Times New Roman" w:cs="Times New Roman"/>
                <w:szCs w:val="24"/>
                <w:lang w:eastAsia="ru-RU"/>
              </w:rPr>
              <w:t>Приложение к приказу</w:t>
            </w:r>
            <w:r w:rsidRPr="005773C5">
              <w:rPr>
                <w:rFonts w:eastAsia="Times New Roman" w:cs="Times New Roman"/>
                <w:szCs w:val="24"/>
                <w:lang w:eastAsia="ru-RU"/>
              </w:rPr>
              <w:br/>
              <w:t>Министр здравоохранения</w:t>
            </w:r>
            <w:r w:rsidRPr="005773C5">
              <w:rPr>
                <w:rFonts w:eastAsia="Times New Roman" w:cs="Times New Roman"/>
                <w:szCs w:val="24"/>
                <w:lang w:eastAsia="ru-RU"/>
              </w:rPr>
              <w:br/>
              <w:t>Республики Казахстан</w:t>
            </w:r>
            <w:r w:rsidRPr="005773C5">
              <w:rPr>
                <w:rFonts w:eastAsia="Times New Roman" w:cs="Times New Roman"/>
                <w:szCs w:val="24"/>
                <w:lang w:eastAsia="ru-RU"/>
              </w:rPr>
              <w:br/>
              <w:t>от 23 декабря 2020 года № Қ</w:t>
            </w:r>
            <w:proofErr w:type="gramStart"/>
            <w:r w:rsidRPr="005773C5">
              <w:rPr>
                <w:rFonts w:eastAsia="Times New Roman" w:cs="Times New Roman"/>
                <w:szCs w:val="24"/>
                <w:lang w:eastAsia="ru-RU"/>
              </w:rPr>
              <w:t>Р</w:t>
            </w:r>
            <w:proofErr w:type="gramEnd"/>
            <w:r w:rsidRPr="005773C5">
              <w:rPr>
                <w:rFonts w:eastAsia="Times New Roman" w:cs="Times New Roman"/>
                <w:szCs w:val="24"/>
                <w:lang w:eastAsia="ru-RU"/>
              </w:rPr>
              <w:t xml:space="preserve"> ДСМ-319/2020</w:t>
            </w:r>
          </w:p>
        </w:tc>
      </w:tr>
      <w:tr w:rsidR="005773C5" w:rsidRPr="005773C5" w:rsidTr="005773C5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5773C5" w:rsidRDefault="005773C5" w:rsidP="005773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773C5" w:rsidRPr="005773C5" w:rsidRDefault="005773C5" w:rsidP="005773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  <w:hideMark/>
          </w:tcPr>
          <w:p w:rsidR="005773C5" w:rsidRPr="005773C5" w:rsidRDefault="005773C5" w:rsidP="005773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773C5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Кодекс чести медицинских и фармацевтических работников Республики Казахстан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773C5">
        <w:rPr>
          <w:rFonts w:eastAsia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 xml:space="preserve">      1. Настоящий Кодекс чести медицинских и фармацевтических работников Республики Казахстан (далее – Кодекс чести) разработан в соответствии с </w:t>
      </w:r>
      <w:hyperlink r:id="rId7" w:anchor="z3488" w:history="1">
        <w:r w:rsidRPr="005773C5">
          <w:rPr>
            <w:rFonts w:eastAsia="Times New Roman" w:cs="Times New Roman"/>
            <w:color w:val="0000FF"/>
            <w:szCs w:val="24"/>
            <w:u w:val="single"/>
            <w:lang w:eastAsia="ru-RU"/>
          </w:rPr>
          <w:t>пунктом 2</w:t>
        </w:r>
      </w:hyperlink>
      <w:r w:rsidRPr="005773C5">
        <w:rPr>
          <w:rFonts w:eastAsia="Times New Roman" w:cs="Times New Roman"/>
          <w:szCs w:val="24"/>
          <w:lang w:eastAsia="ru-RU"/>
        </w:rPr>
        <w:t xml:space="preserve"> статьи 274 Кодекса Республики Казахстан от 7 июля 2020 года "О здоровье народа и системе здравоохранения".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2. Кодекс чести представляет собой свод общих принципов и морально-этических норм медицинских и фармацевтических работников Республики Казахстан.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3. Медицинские и фармацевтические работники соблюдают положения настоящего Кодекса чести при осуществлении профессиональной деятельности и для корпоративной культуры.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773C5">
        <w:rPr>
          <w:rFonts w:eastAsia="Times New Roman" w:cs="Times New Roman"/>
          <w:b/>
          <w:bCs/>
          <w:sz w:val="27"/>
          <w:szCs w:val="27"/>
          <w:lang w:eastAsia="ru-RU"/>
        </w:rPr>
        <w:t>Глава 2. Этические принципы и требования к медицинским и фармацевтическим работникам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4. Медицинские и фармацевтические работники при выполнении своих должностных обязанностей руководствуются следующими принципами: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1) беспристрастность;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2) честность и объективность;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3) порядочность;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4) профессиональная компетентность;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5) безупречное поведение;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6) лояльность;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7) конфиденциальность информации;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8) гуманность;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9) независимость.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5. В своей деятельности медицинский и фармацевтический работник: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1) добросовестно выполняет свои должностные обязанности, соблюдает трудовую дисциплину, рационально и эффективно использует свое рабочее время;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2) соответствует высоким моральным и нравственным критериям, соблюдает установленные законами Республики Казахстан ограничения и запреты;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3) руководствуется современными методами и технологиями лечения с доказанной клинической эффективностью;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lastRenderedPageBreak/>
        <w:t>      4) непрерывно совершенствует свои профессиональные знания, навыки, компетенции и профессионализм;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5) не совершает действий или бездействий, способных дискредитировать высокое звание медицинского и фармацевтического работника Республики Казахстан;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6) противостоит проявлениям коррупции;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7) не допускает использования служебной информации в корыстных и иных личных целях;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8) не допускает совершения проступков и правонарушений, за которые законом предусмотрена дисциплинарная, административная либо уголовная ответственность;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 xml:space="preserve">      9) не допускает использования служебного положения для решения вопросов личного характера, не </w:t>
      </w:r>
      <w:proofErr w:type="spellStart"/>
      <w:r w:rsidRPr="005773C5">
        <w:rPr>
          <w:rFonts w:eastAsia="Times New Roman" w:cs="Times New Roman"/>
          <w:szCs w:val="24"/>
          <w:lang w:eastAsia="ru-RU"/>
        </w:rPr>
        <w:t>допускет</w:t>
      </w:r>
      <w:proofErr w:type="spellEnd"/>
      <w:r w:rsidRPr="005773C5">
        <w:rPr>
          <w:rFonts w:eastAsia="Times New Roman" w:cs="Times New Roman"/>
          <w:szCs w:val="24"/>
          <w:lang w:eastAsia="ru-RU"/>
        </w:rPr>
        <w:t xml:space="preserve"> рекламу медицинских изделий и фактов принятия подарков, услуг от физических и юридических лиц в связи с выполнением служебных обязанностей;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10) личным примером способствует созданию устойчивой морально-психологической обстановки и соблюдению в коллективе принципов корпоративной этики и безопасности;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11) способствует укреплению доверия граждан к системе здравоохранения Республики Казахстан;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12) способствует соблюдению норм Кодекса чести.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6. В отношениях с пациентами медицинские и фармацевтические работники: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1) не подвергают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2) относятся с уважением к личной жизни пациента и права на конфиденциальность;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3) принимают решения исключительно в интересах пациента;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4) оказывают в рамках профессиональной деятельности медицинскую помощь нуждающемуся независимо от места и времени его нахождения;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5) разъясняют принципы солидарной ответственности за охрану собственного здоровья.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7. В отношениях с коллегами медицинские и фармацевтические работники: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1) соблюдают деловой этикет и правила официального поведения;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2) не допускают конфликтных ситуаций, способных нанести ущерб репутации или авторитету коллег и организации.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lastRenderedPageBreak/>
        <w:t>      8. В случае возникновения конфликтной ситуации медицинский или фармацевтический работник обсуждает проблему конфликта с непосредственным руководителем для принятия соответствующих мер.</w:t>
      </w:r>
    </w:p>
    <w:p w:rsidR="005773C5" w:rsidRPr="005773C5" w:rsidRDefault="005773C5" w:rsidP="005773C5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5773C5">
        <w:rPr>
          <w:rFonts w:eastAsia="Times New Roman" w:cs="Times New Roman"/>
          <w:szCs w:val="24"/>
          <w:lang w:eastAsia="ru-RU"/>
        </w:rPr>
        <w:t>      9. При предъявлении необоснованного публичного обвинения в коррупционных проявлениях медицинский или фармацевтический работник принимает меры по его опровержению в месячный срок со дня обнаружения такого обвинения.</w:t>
      </w:r>
    </w:p>
    <w:p w:rsidR="00EE62D6" w:rsidRDefault="00EE62D6"/>
    <w:p w:rsidR="005773C5" w:rsidRDefault="005773C5"/>
    <w:p w:rsidR="005773C5" w:rsidRDefault="005773C5"/>
    <w:sectPr w:rsidR="005773C5" w:rsidSect="00EE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1DD"/>
    <w:multiLevelType w:val="multilevel"/>
    <w:tmpl w:val="53F6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02B5C"/>
    <w:multiLevelType w:val="multilevel"/>
    <w:tmpl w:val="20F6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711AE"/>
    <w:multiLevelType w:val="hybridMultilevel"/>
    <w:tmpl w:val="D046A11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3">
    <w:nsid w:val="649F769F"/>
    <w:multiLevelType w:val="multilevel"/>
    <w:tmpl w:val="03B6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6D89"/>
    <w:rsid w:val="00247E51"/>
    <w:rsid w:val="005773C5"/>
    <w:rsid w:val="00622DD6"/>
    <w:rsid w:val="00A52116"/>
    <w:rsid w:val="00E76D89"/>
    <w:rsid w:val="00EE62D6"/>
    <w:rsid w:val="00FE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89"/>
    <w:pPr>
      <w:spacing w:after="0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5773C5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773C5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D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73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7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773C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773C5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2000000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890" TargetMode="External"/><Relationship Id="rId5" Type="http://schemas.openxmlformats.org/officeDocument/2006/relationships/hyperlink" Target="https://adilet.zan.kz/rus/docs/K20000003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Поликлиника</cp:lastModifiedBy>
  <cp:revision>4</cp:revision>
  <cp:lastPrinted>2021-05-27T11:57:00Z</cp:lastPrinted>
  <dcterms:created xsi:type="dcterms:W3CDTF">2021-05-27T11:44:00Z</dcterms:created>
  <dcterms:modified xsi:type="dcterms:W3CDTF">2021-05-27T12:05:00Z</dcterms:modified>
</cp:coreProperties>
</file>